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85B" w:rsidRPr="009C785B" w:rsidRDefault="009C785B" w:rsidP="009C785B">
      <w:pPr>
        <w:ind w:firstLine="708"/>
        <w:jc w:val="both"/>
        <w:rPr>
          <w:b/>
          <w:sz w:val="28"/>
          <w:szCs w:val="28"/>
        </w:rPr>
      </w:pPr>
      <w:r w:rsidRPr="009C785B">
        <w:rPr>
          <w:b/>
          <w:sz w:val="28"/>
          <w:szCs w:val="28"/>
        </w:rPr>
        <w:t>Теучежской межрайонной прокуратурой проанализировано исполнение законодательства об образовании и питании обучающихся</w:t>
      </w:r>
    </w:p>
    <w:p w:rsidR="009C785B" w:rsidRDefault="009C785B" w:rsidP="009C78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Так, согласно действующему законодательству, на официальном сайте образовательного учреждения в обязательном порядке организуется раздел «обратной связи» по вопросам питания, где родитель, или иное заинтересованное лицо, может оставить вопросы и предложения не покидая страницу сайта.</w:t>
      </w:r>
    </w:p>
    <w:p w:rsidR="009C785B" w:rsidRDefault="009C785B" w:rsidP="009C78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проведенной проверки установлено, что не все образовательные учреждения города Адыгейска и Теучежского района обеспечили надлежащее исполнение требований закона, касающихся размещения информации по вопросам организации питания.</w:t>
      </w:r>
    </w:p>
    <w:p w:rsidR="009C785B" w:rsidRDefault="009C785B" w:rsidP="009C785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указанным обстоятельствам директорам школ внесены представления, который удовлетворены. </w:t>
      </w:r>
      <w:bookmarkStart w:id="0" w:name="_GoBack"/>
      <w:bookmarkEnd w:id="0"/>
    </w:p>
    <w:sectPr w:rsidR="009C7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CF6"/>
    <w:rsid w:val="00066779"/>
    <w:rsid w:val="00096D36"/>
    <w:rsid w:val="000F331C"/>
    <w:rsid w:val="00257805"/>
    <w:rsid w:val="00322D1E"/>
    <w:rsid w:val="00463346"/>
    <w:rsid w:val="004B55DF"/>
    <w:rsid w:val="005563CC"/>
    <w:rsid w:val="0060072B"/>
    <w:rsid w:val="0069292E"/>
    <w:rsid w:val="006D7A93"/>
    <w:rsid w:val="00795715"/>
    <w:rsid w:val="007A7E21"/>
    <w:rsid w:val="007E2EC0"/>
    <w:rsid w:val="008820B7"/>
    <w:rsid w:val="00890FBA"/>
    <w:rsid w:val="00895C53"/>
    <w:rsid w:val="008D1A2D"/>
    <w:rsid w:val="008E5360"/>
    <w:rsid w:val="009079DB"/>
    <w:rsid w:val="00946CF6"/>
    <w:rsid w:val="0095741F"/>
    <w:rsid w:val="009B5207"/>
    <w:rsid w:val="009C785B"/>
    <w:rsid w:val="00B93137"/>
    <w:rsid w:val="00C15F93"/>
    <w:rsid w:val="00D74B5B"/>
    <w:rsid w:val="00DA3E02"/>
    <w:rsid w:val="00E94030"/>
    <w:rsid w:val="00F31779"/>
    <w:rsid w:val="00F514A9"/>
    <w:rsid w:val="00FC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7B7BD-43E3-4F8C-A040-1989DC4B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6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6CF6"/>
    <w:pPr>
      <w:spacing w:after="120"/>
    </w:pPr>
  </w:style>
  <w:style w:type="character" w:customStyle="1" w:styleId="a4">
    <w:name w:val="Основной текст Знак"/>
    <w:basedOn w:val="a0"/>
    <w:link w:val="a3"/>
    <w:rsid w:val="00946C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Кибиткина Ирина Владимировна</dc:creator>
  <cp:keywords/>
  <dc:description/>
  <cp:lastModifiedBy>Гезалов Расул Фахраддинович</cp:lastModifiedBy>
  <cp:revision>3</cp:revision>
  <cp:lastPrinted>2023-07-20T11:53:00Z</cp:lastPrinted>
  <dcterms:created xsi:type="dcterms:W3CDTF">2023-07-20T11:54:00Z</dcterms:created>
  <dcterms:modified xsi:type="dcterms:W3CDTF">2023-11-20T11:32:00Z</dcterms:modified>
</cp:coreProperties>
</file>