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EA32D1" w:rsidTr="00C927A8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ГЪЭПСЫГЪЭ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ХЪУГЪЭ АДМИНИСТРАЦИЕУ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«ОЧЭПЩЫЕ КЪОДЖЭ ПОСЕЛЕНИЙ»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0FB41A" wp14:editId="557D2395">
                  <wp:extent cx="1171575" cy="11811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«ВОЧЕПШИЙСКОЕ СЕЛЬСКОЕ ПОСЕЛЕНИЕ»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6221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A32D1" w:rsidRPr="00BB6221" w:rsidRDefault="00EA32D1" w:rsidP="00C927A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A32D1" w:rsidRPr="00BB6221" w:rsidRDefault="00EA32D1" w:rsidP="00EA32D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B622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B6221">
        <w:rPr>
          <w:rFonts w:ascii="Times New Roman" w:hAnsi="Times New Roman"/>
          <w:b/>
          <w:sz w:val="24"/>
          <w:szCs w:val="24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EA32D1" w:rsidRPr="00BB6221" w:rsidRDefault="00EA32D1" w:rsidP="00EA32D1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EA32D1" w:rsidRPr="00BB6221" w:rsidRDefault="00EA32D1" w:rsidP="00EA32D1">
      <w:pPr>
        <w:jc w:val="center"/>
        <w:rPr>
          <w:rFonts w:ascii="Times New Roman" w:hAnsi="Times New Roman"/>
          <w:b/>
          <w:sz w:val="24"/>
          <w:szCs w:val="24"/>
        </w:rPr>
      </w:pPr>
      <w:r w:rsidRPr="00BB622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BB62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BB6221">
        <w:rPr>
          <w:rFonts w:ascii="Times New Roman" w:hAnsi="Times New Roman"/>
          <w:b/>
          <w:sz w:val="24"/>
          <w:szCs w:val="24"/>
        </w:rPr>
        <w:t>1.20</w:t>
      </w:r>
      <w:r>
        <w:rPr>
          <w:rFonts w:ascii="Times New Roman" w:hAnsi="Times New Roman"/>
          <w:b/>
          <w:sz w:val="24"/>
          <w:szCs w:val="24"/>
        </w:rPr>
        <w:t>2</w:t>
      </w:r>
      <w:r w:rsidRPr="00BB6221">
        <w:rPr>
          <w:rFonts w:ascii="Times New Roman" w:hAnsi="Times New Roman"/>
          <w:b/>
          <w:sz w:val="24"/>
          <w:szCs w:val="24"/>
        </w:rPr>
        <w:t>1г.                                                                                   а.Вочепший</w:t>
      </w:r>
    </w:p>
    <w:p w:rsidR="00EA32D1" w:rsidRPr="00BB6221" w:rsidRDefault="00EA32D1" w:rsidP="00EA32D1">
      <w:pPr>
        <w:jc w:val="center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b/>
          <w:bCs/>
          <w:color w:val="00000A"/>
          <w:sz w:val="24"/>
          <w:szCs w:val="24"/>
        </w:rPr>
        <w:t>О даче  согласия на передачу осуществления части полномочий администрации муниципального образования «Вочепшийское сельское поселение» в части осуществления внешнего муниципального финансового контроля.</w:t>
      </w:r>
    </w:p>
    <w:p w:rsidR="00EA32D1" w:rsidRPr="00BB6221" w:rsidRDefault="00EA32D1" w:rsidP="00EA32D1">
      <w:pPr>
        <w:pStyle w:val="a3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BB6221">
        <w:rPr>
          <w:rFonts w:ascii="Times New Roman" w:hAnsi="Times New Roman"/>
          <w:sz w:val="24"/>
          <w:szCs w:val="24"/>
        </w:rPr>
        <w:t>В целях предупреждения и пересечения бюджетных нарушений в процессе исполнения бюджета администрации муниципального образования «Вочепшийское сельское поселение» и последующего контроля по результатам исполнения местного бюджета, а также в целях установления законности его исполнения, достоверности учета и отчетности, руководствуясь требованиями части 4 статьи 15 Федерального закона № 131 –ФЗ от 06.10.2003г. «об общих принципах организации местного самоуправления в Российской Федерации», части</w:t>
      </w:r>
      <w:proofErr w:type="gramEnd"/>
      <w:r w:rsidRPr="00BB6221">
        <w:rPr>
          <w:rFonts w:ascii="Times New Roman" w:hAnsi="Times New Roman"/>
          <w:sz w:val="24"/>
          <w:szCs w:val="24"/>
        </w:rPr>
        <w:t xml:space="preserve"> 11 статьи 3 Федерального закона № 6-ФЗ от 07.02.2011г. «Об общих принципах организации и деятельности контрольно-счетных органов субъектов Российской Федерации и муниципальных образовании»,  Устава муниципального образования «Вочепшийское сельское поселение» и Положения о Бюджетном процессе в муниципальном образовании «Вочепшийское сельское поселение» Совет народных депутатов муниципального образования «Вочепшийское сельское поселение».  </w:t>
      </w:r>
    </w:p>
    <w:p w:rsidR="00EA32D1" w:rsidRDefault="00EA32D1" w:rsidP="00EA32D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221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EA32D1" w:rsidRPr="00BB6221" w:rsidRDefault="00EA32D1" w:rsidP="00EA32D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2D1" w:rsidRPr="00BB6221" w:rsidRDefault="00EA32D1" w:rsidP="00EA32D1">
      <w:pPr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sz w:val="24"/>
          <w:szCs w:val="24"/>
        </w:rPr>
        <w:t xml:space="preserve">       1.</w:t>
      </w:r>
      <w:r w:rsidRPr="00BB6221">
        <w:rPr>
          <w:rFonts w:ascii="Times New Roman" w:hAnsi="Times New Roman"/>
          <w:bCs/>
          <w:color w:val="00000A"/>
          <w:sz w:val="24"/>
          <w:szCs w:val="24"/>
        </w:rPr>
        <w:t xml:space="preserve"> Дать согласие на передачу части полномочий администрации муниципального образования «Вочепшийское сельское поселение» в части осуществления внешнего муниципального финансового контроля</w:t>
      </w:r>
      <w:r w:rsidRPr="00BB6221">
        <w:rPr>
          <w:rFonts w:ascii="Times New Roman" w:hAnsi="Times New Roman"/>
          <w:sz w:val="24"/>
          <w:szCs w:val="24"/>
        </w:rPr>
        <w:t>.</w:t>
      </w:r>
    </w:p>
    <w:p w:rsidR="00EA32D1" w:rsidRPr="00BB6221" w:rsidRDefault="00EA32D1" w:rsidP="00EA32D1">
      <w:pPr>
        <w:shd w:val="clear" w:color="auto" w:fill="FFFFFF"/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sz w:val="24"/>
          <w:szCs w:val="24"/>
        </w:rPr>
        <w:t xml:space="preserve">       2. Дать согласие на утверждение 3-х стороннего Соглашения между администрацией муниципального образования «Вочепшийское сельское поселение», Контрольн</w:t>
      </w:r>
      <w:proofErr w:type="gramStart"/>
      <w:r w:rsidRPr="00BB6221">
        <w:rPr>
          <w:rFonts w:ascii="Times New Roman" w:hAnsi="Times New Roman"/>
          <w:sz w:val="24"/>
          <w:szCs w:val="24"/>
        </w:rPr>
        <w:t>о-</w:t>
      </w:r>
      <w:proofErr w:type="gramEnd"/>
      <w:r w:rsidRPr="00BB6221">
        <w:rPr>
          <w:rFonts w:ascii="Times New Roman" w:hAnsi="Times New Roman"/>
          <w:sz w:val="24"/>
          <w:szCs w:val="24"/>
        </w:rPr>
        <w:t xml:space="preserve"> счетным органом и Советом народных депутатов муниципального образования «Теучежский район» для осуществления переданных  полномочий.  </w:t>
      </w:r>
    </w:p>
    <w:p w:rsidR="00EA32D1" w:rsidRPr="00BB6221" w:rsidRDefault="00EA32D1" w:rsidP="00EA32D1">
      <w:pPr>
        <w:shd w:val="clear" w:color="auto" w:fill="FFFFFF"/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sz w:val="24"/>
          <w:szCs w:val="24"/>
        </w:rPr>
        <w:t xml:space="preserve">      3. Поручить Главе муниципального образования «Вочепшийское сельское поселение» обратиться в Совет народных депутатов муниципального образования «Теучежский район» по поводу заключения Соглашения.</w:t>
      </w:r>
    </w:p>
    <w:p w:rsidR="00EA32D1" w:rsidRPr="00BB6221" w:rsidRDefault="00EA32D1" w:rsidP="00EA32D1">
      <w:pPr>
        <w:shd w:val="clear" w:color="auto" w:fill="FFFFFF"/>
        <w:spacing w:before="225" w:after="225"/>
        <w:jc w:val="both"/>
        <w:rPr>
          <w:rFonts w:ascii="Times New Roman" w:hAnsi="Times New Roman"/>
          <w:sz w:val="24"/>
          <w:szCs w:val="24"/>
        </w:rPr>
      </w:pPr>
      <w:r w:rsidRPr="00BB6221">
        <w:rPr>
          <w:rFonts w:ascii="Times New Roman" w:hAnsi="Times New Roman"/>
          <w:sz w:val="24"/>
          <w:szCs w:val="24"/>
        </w:rPr>
        <w:t xml:space="preserve">       4 .Настоящее Решение вступает в силу со дня его подписания.</w:t>
      </w:r>
    </w:p>
    <w:p w:rsidR="00EA32D1" w:rsidRPr="00C75A97" w:rsidRDefault="00EA32D1" w:rsidP="00EA32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EA32D1" w:rsidRPr="00C75A97" w:rsidRDefault="00EA32D1" w:rsidP="00EA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EA32D1" w:rsidRDefault="00EA32D1" w:rsidP="00EA32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32D1" w:rsidRDefault="00EA32D1" w:rsidP="00EA32D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667E6D" w:rsidRDefault="00EA32D1"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Тхазфеш А.В.  </w:t>
      </w:r>
      <w:bookmarkStart w:id="0" w:name="_GoBack"/>
      <w:bookmarkEnd w:id="0"/>
    </w:p>
    <w:sectPr w:rsidR="00667E6D" w:rsidSect="00EA32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667E6D"/>
    <w:rsid w:val="00E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D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A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D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2D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A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2021-12-22T09:57:00Z</dcterms:created>
  <dcterms:modified xsi:type="dcterms:W3CDTF">2021-12-22T09:58:00Z</dcterms:modified>
</cp:coreProperties>
</file>