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6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Росреестр</w:t>
      </w:r>
      <w:r>
        <w:rPr>
          <w:rFonts w:ascii="Times New Roman" w:hAnsi="Times New Roman" w:cs="Times New Roman"/>
          <w:b/>
          <w:sz w:val="28"/>
          <w:szCs w:val="28"/>
        </w:rPr>
        <w:t xml:space="preserve"> Адыгеи проконсультирует людей пожилого возраста</w:t>
      </w:r>
      <w:r>
        <w:t xml:space="preserve"> </w:t>
      </w:r>
      <w:bookmarkStart w:id="0" w:name="_GoBack"/>
      <w:r/>
      <w:bookmarkEnd w:id="0"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октября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э</w:t>
      </w:r>
      <w:r>
        <w:rPr>
          <w:rFonts w:ascii="Times New Roman" w:hAnsi="Times New Roman" w:cs="Times New Roman"/>
          <w:b/>
          <w:sz w:val="28"/>
          <w:szCs w:val="28"/>
        </w:rPr>
        <w:t xml:space="preserve">ксперты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Роскадастра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Республике </w:t>
      </w:r>
      <w:r>
        <w:rPr>
          <w:rFonts w:ascii="Times New Roman" w:hAnsi="Times New Roman" w:cs="Times New Roman"/>
          <w:b/>
          <w:sz w:val="28"/>
          <w:szCs w:val="28"/>
        </w:rPr>
        <w:t xml:space="preserve">Адыгея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проконсультируют представителей старшего поколения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Мероприятие приурочено 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 xml:space="preserve">Международно</w:t>
      </w:r>
      <w:r>
        <w:rPr>
          <w:rFonts w:ascii="Times New Roman" w:hAnsi="Times New Roman" w:cs="Times New Roman"/>
          <w:b/>
          <w:sz w:val="28"/>
          <w:szCs w:val="28"/>
        </w:rPr>
        <w:t xml:space="preserve">му</w:t>
      </w:r>
      <w:r>
        <w:rPr>
          <w:rFonts w:ascii="Times New Roman" w:hAnsi="Times New Roman" w:cs="Times New Roman"/>
          <w:b/>
          <w:sz w:val="28"/>
          <w:szCs w:val="28"/>
        </w:rPr>
        <w:t xml:space="preserve"> д</w:t>
      </w:r>
      <w:r>
        <w:rPr>
          <w:rFonts w:ascii="Times New Roman" w:hAnsi="Times New Roman" w:cs="Times New Roman"/>
          <w:b/>
          <w:sz w:val="28"/>
          <w:szCs w:val="28"/>
        </w:rPr>
        <w:t xml:space="preserve">ню</w:t>
      </w:r>
      <w:r>
        <w:rPr>
          <w:rFonts w:ascii="Times New Roman" w:hAnsi="Times New Roman" w:cs="Times New Roman"/>
          <w:b/>
          <w:sz w:val="28"/>
          <w:szCs w:val="28"/>
        </w:rPr>
        <w:t xml:space="preserve"> пожилых людей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Эксперты помогут пенсионерам разобраться с актуальными вопросами, касающимися осуществления различных сделок с недвижимостью, необходимых документов для регистрации жилья, способах проверки собственности перед покупкой и др.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Звонки будут приниматься </w:t>
      </w:r>
      <w:r>
        <w:rPr>
          <w:rFonts w:ascii="Times New Roman" w:hAnsi="Times New Roman" w:cs="Times New Roman"/>
          <w:i/>
          <w:sz w:val="28"/>
          <w:szCs w:val="28"/>
        </w:rPr>
        <w:t xml:space="preserve">1октября </w:t>
      </w:r>
      <w:r>
        <w:rPr>
          <w:rFonts w:ascii="Times New Roman" w:hAnsi="Times New Roman" w:cs="Times New Roman"/>
          <w:i/>
          <w:sz w:val="28"/>
          <w:szCs w:val="28"/>
        </w:rPr>
        <w:t xml:space="preserve">с 10.00 до 13.00 </w:t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консультации организована работа нескольких телефонных номеров горячей линии: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(8772) 56-01-05 - по вопросам кадастрового учета и регистрации прав на недвижимое имущество;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(8772) 55-85-37 - по вопросам государственного земельного надзора;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(8772) 59-30-46 (доб.2250) - по вопросам предоставления сведений из Единого государственного реестра недвижимости;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(8772) 59-30-46 (доб.2212) по вопросам предоставления сведений из государственного фонда данных, полученных в результате проведения землеустройства;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(8772) 59-30-46 (доб.2217) - по вопросам получения невостребованных документов.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41"/>
    <w:link w:val="640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9"/>
    <w:next w:val="63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4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9"/>
    <w:next w:val="63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4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9"/>
    <w:next w:val="63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4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9"/>
    <w:next w:val="63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4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9"/>
    <w:next w:val="63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4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9"/>
    <w:next w:val="63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4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9"/>
    <w:next w:val="63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4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9"/>
    <w:next w:val="63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4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39"/>
    <w:next w:val="63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41"/>
    <w:link w:val="34"/>
    <w:uiPriority w:val="10"/>
    <w:rPr>
      <w:sz w:val="48"/>
      <w:szCs w:val="48"/>
    </w:rPr>
  </w:style>
  <w:style w:type="paragraph" w:styleId="36">
    <w:name w:val="Subtitle"/>
    <w:basedOn w:val="639"/>
    <w:next w:val="63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41"/>
    <w:link w:val="36"/>
    <w:uiPriority w:val="11"/>
    <w:rPr>
      <w:sz w:val="24"/>
      <w:szCs w:val="24"/>
    </w:rPr>
  </w:style>
  <w:style w:type="paragraph" w:styleId="38">
    <w:name w:val="Quote"/>
    <w:basedOn w:val="639"/>
    <w:next w:val="63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9"/>
    <w:next w:val="63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41"/>
    <w:link w:val="42"/>
    <w:uiPriority w:val="99"/>
  </w:style>
  <w:style w:type="paragraph" w:styleId="44">
    <w:name w:val="Footer"/>
    <w:basedOn w:val="63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41"/>
    <w:link w:val="44"/>
    <w:uiPriority w:val="99"/>
  </w:style>
  <w:style w:type="paragraph" w:styleId="46">
    <w:name w:val="Caption"/>
    <w:basedOn w:val="639"/>
    <w:next w:val="6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41"/>
    <w:uiPriority w:val="99"/>
    <w:unhideWhenUsed/>
    <w:rPr>
      <w:vertAlign w:val="superscript"/>
    </w:rPr>
  </w:style>
  <w:style w:type="paragraph" w:styleId="178">
    <w:name w:val="endnote text"/>
    <w:basedOn w:val="63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41"/>
    <w:uiPriority w:val="99"/>
    <w:semiHidden/>
    <w:unhideWhenUsed/>
    <w:rPr>
      <w:vertAlign w:val="superscript"/>
    </w:rPr>
  </w:style>
  <w:style w:type="paragraph" w:styleId="181">
    <w:name w:val="toc 1"/>
    <w:basedOn w:val="639"/>
    <w:next w:val="63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9"/>
    <w:next w:val="63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9"/>
    <w:next w:val="63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9"/>
    <w:next w:val="63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9"/>
    <w:next w:val="63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9"/>
    <w:next w:val="63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9"/>
    <w:next w:val="63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9"/>
    <w:next w:val="63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9"/>
    <w:next w:val="63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9"/>
    <w:next w:val="639"/>
    <w:uiPriority w:val="99"/>
    <w:unhideWhenUsed/>
    <w:pPr>
      <w:spacing w:after="0" w:afterAutospacing="0"/>
    </w:pPr>
  </w:style>
  <w:style w:type="paragraph" w:styleId="639" w:default="1">
    <w:name w:val="Normal"/>
    <w:qFormat/>
  </w:style>
  <w:style w:type="paragraph" w:styleId="640">
    <w:name w:val="Heading 1"/>
    <w:basedOn w:val="639"/>
    <w:next w:val="639"/>
    <w:link w:val="64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41" w:default="1">
    <w:name w:val="Default Paragraph Font"/>
    <w:uiPriority w:val="1"/>
    <w:semiHidden/>
    <w:unhideWhenUsed/>
  </w:style>
  <w:style w:type="table" w:styleId="6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3" w:default="1">
    <w:name w:val="No List"/>
    <w:uiPriority w:val="99"/>
    <w:semiHidden/>
    <w:unhideWhenUsed/>
  </w:style>
  <w:style w:type="paragraph" w:styleId="644">
    <w:name w:val="Balloon Text"/>
    <w:basedOn w:val="639"/>
    <w:link w:val="6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45" w:customStyle="1">
    <w:name w:val="Текст выноски Знак"/>
    <w:basedOn w:val="641"/>
    <w:link w:val="644"/>
    <w:uiPriority w:val="99"/>
    <w:semiHidden/>
    <w:rPr>
      <w:rFonts w:ascii="Segoe UI" w:hAnsi="Segoe UI" w:cs="Segoe UI"/>
      <w:sz w:val="18"/>
      <w:szCs w:val="18"/>
    </w:rPr>
  </w:style>
  <w:style w:type="paragraph" w:styleId="646">
    <w:name w:val="No Spacing"/>
    <w:uiPriority w:val="1"/>
    <w:qFormat/>
    <w:pPr>
      <w:spacing w:after="0" w:line="240" w:lineRule="auto"/>
    </w:pPr>
  </w:style>
  <w:style w:type="character" w:styleId="647" w:customStyle="1">
    <w:name w:val="Заголовок 1 Знак"/>
    <w:basedOn w:val="641"/>
    <w:link w:val="64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48">
    <w:name w:val="List Paragraph"/>
    <w:basedOn w:val="639"/>
    <w:uiPriority w:val="34"/>
    <w:qFormat/>
    <w:pPr>
      <w:contextualSpacing/>
      <w:ind w:left="720"/>
      <w:spacing w:line="256" w:lineRule="auto"/>
    </w:pPr>
  </w:style>
  <w:style w:type="character" w:styleId="649">
    <w:name w:val="Hyperlink"/>
    <w:basedOn w:val="641"/>
    <w:uiPriority w:val="99"/>
    <w:unhideWhenUsed/>
    <w:rPr>
      <w:color w:val="0563c1" w:themeColor="hyperlink"/>
      <w:u w:val="single"/>
    </w:rPr>
  </w:style>
  <w:style w:type="character" w:styleId="650">
    <w:name w:val="annotation reference"/>
    <w:basedOn w:val="641"/>
    <w:uiPriority w:val="99"/>
    <w:semiHidden/>
    <w:unhideWhenUsed/>
    <w:rPr>
      <w:sz w:val="16"/>
      <w:szCs w:val="16"/>
    </w:rPr>
  </w:style>
  <w:style w:type="paragraph" w:styleId="651">
    <w:name w:val="annotation text"/>
    <w:basedOn w:val="639"/>
    <w:link w:val="65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52" w:customStyle="1">
    <w:name w:val="Текст примечания Знак"/>
    <w:basedOn w:val="641"/>
    <w:link w:val="651"/>
    <w:uiPriority w:val="99"/>
    <w:semiHidden/>
    <w:rPr>
      <w:sz w:val="20"/>
      <w:szCs w:val="20"/>
    </w:rPr>
  </w:style>
  <w:style w:type="paragraph" w:styleId="653">
    <w:name w:val="annotation subject"/>
    <w:basedOn w:val="651"/>
    <w:next w:val="651"/>
    <w:link w:val="654"/>
    <w:uiPriority w:val="99"/>
    <w:semiHidden/>
    <w:unhideWhenUsed/>
    <w:rPr>
      <w:b/>
      <w:bCs/>
    </w:rPr>
  </w:style>
  <w:style w:type="character" w:styleId="654" w:customStyle="1">
    <w:name w:val="Тема примечания Знак"/>
    <w:basedOn w:val="652"/>
    <w:link w:val="653"/>
    <w:uiPriority w:val="99"/>
    <w:semiHidden/>
    <w:rPr>
      <w:b/>
      <w:bCs/>
      <w:sz w:val="20"/>
      <w:szCs w:val="20"/>
    </w:rPr>
  </w:style>
  <w:style w:type="table" w:styleId="655">
    <w:name w:val="Table Grid"/>
    <w:basedOn w:val="64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3</cp:revision>
  <dcterms:created xsi:type="dcterms:W3CDTF">2024-09-24T14:24:00Z</dcterms:created>
  <dcterms:modified xsi:type="dcterms:W3CDTF">2025-09-25T11:27:23Z</dcterms:modified>
</cp:coreProperties>
</file>