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757" w:rsidRDefault="00AD4757" w:rsidP="00AD4757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5"/>
        <w:gridCol w:w="1987"/>
        <w:gridCol w:w="4063"/>
      </w:tblGrid>
      <w:tr w:rsidR="00AD4757" w:rsidTr="008D7BB6">
        <w:trPr>
          <w:trHeight w:val="2060"/>
        </w:trPr>
        <w:tc>
          <w:tcPr>
            <w:tcW w:w="4585" w:type="dxa"/>
            <w:tcBorders>
              <w:top w:val="nil"/>
              <w:left w:val="nil"/>
              <w:bottom w:val="double" w:sz="4" w:space="0" w:color="auto"/>
              <w:right w:val="dotted" w:sz="4" w:space="0" w:color="FFFFFF"/>
            </w:tcBorders>
          </w:tcPr>
          <w:p w:rsidR="00AD4757" w:rsidRDefault="00AD4757" w:rsidP="008D7BB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МУНИЦИПАЛЬНЭ ГЪЭПСЫГЬЭ ХЪУГЪЭ «ОЧЭПЩЫЕ КЪОДЖЭ ПОСЕЛЕНИЙ» НАРОДНЭ ДЕПУТАТМЭ ЯСОВЕТ</w:t>
            </w:r>
            <w:r>
              <w:rPr>
                <w:b/>
                <w:sz w:val="20"/>
              </w:rPr>
              <w:t>»</w:t>
            </w:r>
          </w:p>
          <w:p w:rsidR="00AD4757" w:rsidRDefault="00AD4757" w:rsidP="008D7BB6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</w:p>
          <w:p w:rsidR="00AD4757" w:rsidRDefault="00AD4757" w:rsidP="008D7BB6">
            <w:pPr>
              <w:spacing w:line="276" w:lineRule="auto"/>
              <w:ind w:firstLine="12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385274  къ</w:t>
            </w:r>
            <w:proofErr w:type="gramEnd"/>
            <w:r>
              <w:rPr>
                <w:b/>
                <w:sz w:val="20"/>
              </w:rPr>
              <w:t>. Очэпщый, ур.Лениныр, 47</w:t>
            </w:r>
          </w:p>
          <w:p w:rsidR="00AD4757" w:rsidRDefault="00AD4757" w:rsidP="008D7BB6">
            <w:pPr>
              <w:spacing w:line="276" w:lineRule="auto"/>
              <w:ind w:firstLine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факс/тел.9-76-16</w:t>
            </w:r>
          </w:p>
          <w:p w:rsidR="00AD4757" w:rsidRDefault="00AD4757" w:rsidP="008D7BB6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</w:p>
        </w:tc>
        <w:tc>
          <w:tcPr>
            <w:tcW w:w="1987" w:type="dxa"/>
            <w:tcBorders>
              <w:top w:val="nil"/>
              <w:left w:val="dotted" w:sz="4" w:space="0" w:color="FFFFFF"/>
              <w:bottom w:val="double" w:sz="4" w:space="0" w:color="auto"/>
              <w:right w:val="dotted" w:sz="4" w:space="0" w:color="FFFFFF"/>
            </w:tcBorders>
            <w:hideMark/>
          </w:tcPr>
          <w:p w:rsidR="00AD4757" w:rsidRDefault="00AD4757" w:rsidP="008D7BB6">
            <w:pPr>
              <w:spacing w:line="276" w:lineRule="auto"/>
              <w:rPr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171575" cy="1181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3" w:type="dxa"/>
            <w:tcBorders>
              <w:top w:val="nil"/>
              <w:left w:val="dotted" w:sz="4" w:space="0" w:color="FFFFFF"/>
              <w:bottom w:val="double" w:sz="4" w:space="0" w:color="auto"/>
              <w:right w:val="nil"/>
            </w:tcBorders>
          </w:tcPr>
          <w:p w:rsidR="00AD4757" w:rsidRDefault="00AD4757" w:rsidP="008D7BB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СОВЕТ НАРОДНЫХ ДЕПУТАТОВ МУНИЦИПАЛЬНОГО ОБРАЗОВАНИЯ «ВОЧЕПШИЙСКОЕ СЕЛЬСКОЕ ПОСЕЛЕНИЕ»</w:t>
            </w:r>
          </w:p>
          <w:p w:rsidR="00AD4757" w:rsidRDefault="00AD4757" w:rsidP="008D7BB6">
            <w:pPr>
              <w:spacing w:line="276" w:lineRule="auto"/>
              <w:ind w:firstLine="5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385274. </w:t>
            </w:r>
            <w:proofErr w:type="gramStart"/>
            <w:r>
              <w:rPr>
                <w:b/>
                <w:sz w:val="20"/>
              </w:rPr>
              <w:t>Вочепший,ул.Ленина</w:t>
            </w:r>
            <w:proofErr w:type="gramEnd"/>
            <w:r>
              <w:rPr>
                <w:b/>
                <w:sz w:val="20"/>
              </w:rPr>
              <w:t>,47</w:t>
            </w:r>
          </w:p>
          <w:p w:rsidR="00AD4757" w:rsidRDefault="00AD4757" w:rsidP="008D7BB6">
            <w:pPr>
              <w:spacing w:line="276" w:lineRule="auto"/>
              <w:ind w:firstLine="5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факс/тел.9-76-16</w:t>
            </w:r>
          </w:p>
          <w:p w:rsidR="00AD4757" w:rsidRDefault="00AD4757" w:rsidP="008D7BB6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</w:p>
          <w:p w:rsidR="00AD4757" w:rsidRDefault="00AD4757" w:rsidP="008D7BB6">
            <w:pPr>
              <w:spacing w:line="276" w:lineRule="auto"/>
              <w:ind w:firstLine="51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AD4757" w:rsidRDefault="00AD4757" w:rsidP="00AD4757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Р Е Ш Е Н И Е №89</w:t>
      </w:r>
    </w:p>
    <w:p w:rsidR="00AD4757" w:rsidRDefault="00AD4757" w:rsidP="00AD4757">
      <w:pP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СОВЕТА НАРОДНЫХ ДЕПУТАТОВ МУНИЦИПАЛЬНОГО ОБРАЗОВАНИЯ «ВОЧЕПШИЙСКОЕ </w:t>
      </w:r>
      <w:proofErr w:type="gramStart"/>
      <w:r>
        <w:rPr>
          <w:b/>
          <w:sz w:val="24"/>
          <w:szCs w:val="24"/>
        </w:rPr>
        <w:t>СЕЛЬСКОЕ  ПОСЕЛЕНИЕ</w:t>
      </w:r>
      <w:proofErr w:type="gramEnd"/>
      <w:r>
        <w:rPr>
          <w:b/>
          <w:sz w:val="24"/>
          <w:szCs w:val="24"/>
        </w:rPr>
        <w:t>»</w:t>
      </w:r>
    </w:p>
    <w:p w:rsidR="00AD4757" w:rsidRDefault="00AD4757" w:rsidP="00AD4757">
      <w:pPr>
        <w:jc w:val="center"/>
        <w:rPr>
          <w:b/>
          <w:sz w:val="24"/>
          <w:szCs w:val="24"/>
          <w:lang w:eastAsia="ru-RU"/>
        </w:rPr>
      </w:pPr>
      <w:bookmarkStart w:id="0" w:name="_GoBack"/>
      <w:bookmarkEnd w:id="0"/>
    </w:p>
    <w:p w:rsidR="00AD4757" w:rsidRDefault="00AD4757" w:rsidP="00AD4757">
      <w:pPr>
        <w:ind w:left="426" w:firstLine="141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</w:rPr>
        <w:t>19.12.2019г.</w:t>
      </w:r>
      <w:r>
        <w:rPr>
          <w:b/>
          <w:sz w:val="24"/>
          <w:szCs w:val="24"/>
          <w:lang w:eastAsia="ru-RU"/>
        </w:rPr>
        <w:t xml:space="preserve">                                                                                        а.Вочепший</w:t>
      </w:r>
    </w:p>
    <w:p w:rsidR="00AD4757" w:rsidRDefault="00AD4757" w:rsidP="00AD4757">
      <w:pPr>
        <w:widowControl w:val="0"/>
        <w:autoSpaceDE w:val="0"/>
        <w:autoSpaceDN w:val="0"/>
        <w:adjustRightInd w:val="0"/>
        <w:ind w:firstLine="540"/>
        <w:jc w:val="center"/>
        <w:outlineLvl w:val="2"/>
        <w:rPr>
          <w:sz w:val="24"/>
          <w:szCs w:val="24"/>
        </w:rPr>
      </w:pPr>
    </w:p>
    <w:p w:rsidR="00AD4757" w:rsidRPr="00CC3CBB" w:rsidRDefault="00AD4757" w:rsidP="00AD4757">
      <w:pPr>
        <w:widowControl w:val="0"/>
        <w:autoSpaceDE w:val="0"/>
        <w:autoSpaceDN w:val="0"/>
        <w:adjustRightInd w:val="0"/>
        <w:ind w:firstLine="540"/>
        <w:jc w:val="center"/>
        <w:outlineLvl w:val="2"/>
        <w:rPr>
          <w:b/>
          <w:sz w:val="24"/>
          <w:szCs w:val="24"/>
        </w:rPr>
      </w:pPr>
      <w:r w:rsidRPr="00CC3CBB">
        <w:rPr>
          <w:b/>
          <w:sz w:val="24"/>
          <w:szCs w:val="24"/>
        </w:rPr>
        <w:t xml:space="preserve">Положение о земельном налоге на территории муниципального </w:t>
      </w:r>
      <w:proofErr w:type="gramStart"/>
      <w:r w:rsidRPr="00CC3CBB">
        <w:rPr>
          <w:b/>
          <w:sz w:val="24"/>
          <w:szCs w:val="24"/>
        </w:rPr>
        <w:t>образования  «</w:t>
      </w:r>
      <w:proofErr w:type="gramEnd"/>
      <w:r>
        <w:rPr>
          <w:b/>
          <w:sz w:val="24"/>
          <w:szCs w:val="24"/>
        </w:rPr>
        <w:t>Вочепшийское</w:t>
      </w:r>
      <w:r w:rsidRPr="00CC3CBB">
        <w:rPr>
          <w:b/>
          <w:sz w:val="24"/>
          <w:szCs w:val="24"/>
        </w:rPr>
        <w:t xml:space="preserve"> сельское поселение» </w:t>
      </w:r>
      <w:r>
        <w:rPr>
          <w:b/>
          <w:sz w:val="24"/>
          <w:szCs w:val="24"/>
        </w:rPr>
        <w:t>.</w:t>
      </w:r>
    </w:p>
    <w:p w:rsidR="00AD4757" w:rsidRPr="00CC3CBB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i/>
          <w:sz w:val="24"/>
          <w:szCs w:val="24"/>
        </w:rPr>
      </w:pPr>
    </w:p>
    <w:p w:rsidR="00AD4757" w:rsidRPr="002A2BAC" w:rsidRDefault="00AD4757" w:rsidP="00AD4757">
      <w:pPr>
        <w:pStyle w:val="a6"/>
        <w:shd w:val="clear" w:color="auto" w:fill="FFFFFF"/>
        <w:ind w:left="-851" w:firstLine="851"/>
        <w:jc w:val="both"/>
        <w:textAlignment w:val="baseline"/>
      </w:pPr>
      <w:r w:rsidRPr="002A2BAC">
        <w:t>В соответствии с Федеральным законом N 131-ФЗ от 06.10.2003 «Об общих принципах организации местного самоуправления в Российской Федерации», Главой 31 Налогового кодекса Российской Федерации, Налоговым кодексом Российской Федерации (в редакции Федерального закона N 141-ФЗ от 29.11.2004 «О внесении изменений в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Федерации»,  и Уставом МО «Вочепшийское сельское поселение» Совет народных депутатов муниципального образования Вочепшийское сельское поселение»  решил:</w:t>
      </w:r>
    </w:p>
    <w:p w:rsidR="00AD4757" w:rsidRPr="002A2BAC" w:rsidRDefault="00AD4757" w:rsidP="00AD4757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2A2BAC">
        <w:t>Утвердить Положение «О земельном налоге на территории МО «Вочепшийское сельского поселения».</w:t>
      </w:r>
    </w:p>
    <w:p w:rsidR="00AD4757" w:rsidRPr="002A2BAC" w:rsidRDefault="00AD4757" w:rsidP="00AD4757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2A2BAC">
        <w:t>Признать утратившими силу решения СНД МО «Вочепшийское сельское поселение»:</w:t>
      </w:r>
    </w:p>
    <w:p w:rsidR="00AD4757" w:rsidRPr="002A2BAC" w:rsidRDefault="00AD4757" w:rsidP="00AD4757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2A2BAC">
        <w:t xml:space="preserve">         - решение №11 от 10.11.2016г. СНД МО «Вочепшийское сельское поселение» «Положение о земельном налоге на территории МО «Вочепшийское сельское поселение»;</w:t>
      </w:r>
    </w:p>
    <w:p w:rsidR="00AD4757" w:rsidRPr="002A2BAC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sz w:val="24"/>
          <w:szCs w:val="24"/>
        </w:rPr>
      </w:pPr>
      <w:r w:rsidRPr="002A2BAC">
        <w:rPr>
          <w:sz w:val="24"/>
          <w:szCs w:val="24"/>
        </w:rPr>
        <w:t xml:space="preserve">- решение №59 от 08.08.2018года СНД МО «Вочепшийское сельское поселение» «О внесении изменений и дополнений в решении СНД №11 от 10.11.2016г. «Положение о земельном налоге на территории муниципального </w:t>
      </w:r>
      <w:proofErr w:type="gramStart"/>
      <w:r w:rsidRPr="002A2BAC">
        <w:rPr>
          <w:sz w:val="24"/>
          <w:szCs w:val="24"/>
        </w:rPr>
        <w:t>образования  «</w:t>
      </w:r>
      <w:proofErr w:type="gramEnd"/>
      <w:r w:rsidRPr="002A2BAC">
        <w:rPr>
          <w:sz w:val="24"/>
          <w:szCs w:val="24"/>
        </w:rPr>
        <w:t>Вочепшийское сельское поселение»».</w:t>
      </w:r>
    </w:p>
    <w:p w:rsidR="00AD4757" w:rsidRPr="002A2BAC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r w:rsidRPr="002A2BAC">
        <w:rPr>
          <w:sz w:val="24"/>
          <w:szCs w:val="24"/>
        </w:rPr>
        <w:t xml:space="preserve"> - решение №67 от </w:t>
      </w:r>
      <w:proofErr w:type="gramStart"/>
      <w:r w:rsidRPr="002A2BAC">
        <w:rPr>
          <w:sz w:val="24"/>
          <w:szCs w:val="24"/>
        </w:rPr>
        <w:t>19.12..</w:t>
      </w:r>
      <w:proofErr w:type="gramEnd"/>
      <w:r w:rsidRPr="002A2BAC">
        <w:rPr>
          <w:sz w:val="24"/>
          <w:szCs w:val="24"/>
        </w:rPr>
        <w:t>2018г. СНД МО «Вочепшийское сельское поселение» О внесении изменений и дополнений в решении СНД №11 от 10.11.2016г. «Положение о земельном налоге на территории муниципального образования  «Вочепшийское сельское поселение»».</w:t>
      </w:r>
    </w:p>
    <w:p w:rsidR="00AD4757" w:rsidRPr="002A2BAC" w:rsidRDefault="00AD4757" w:rsidP="00AD4757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2A2BAC">
        <w:t xml:space="preserve">     3.</w:t>
      </w:r>
      <w:r>
        <w:t xml:space="preserve"> </w:t>
      </w:r>
      <w:r w:rsidRPr="002A2BAC">
        <w:t xml:space="preserve"> Настоящее решение вступает в силу со дня его официального обнародования. </w:t>
      </w:r>
    </w:p>
    <w:p w:rsidR="00AD4757" w:rsidRPr="002A2BAC" w:rsidRDefault="00AD4757" w:rsidP="00AD4757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2A2BAC">
        <w:t xml:space="preserve">     4. </w:t>
      </w:r>
      <w:r>
        <w:t xml:space="preserve"> </w:t>
      </w:r>
      <w:r w:rsidRPr="002A2BAC">
        <w:t>Настоящее решение разместить на официальном сайте.</w:t>
      </w:r>
    </w:p>
    <w:p w:rsidR="00AD4757" w:rsidRPr="002A2BAC" w:rsidRDefault="00AD4757" w:rsidP="00AD4757">
      <w:pPr>
        <w:ind w:left="-426" w:firstLine="426"/>
        <w:jc w:val="center"/>
        <w:rPr>
          <w:b/>
          <w:sz w:val="24"/>
          <w:szCs w:val="24"/>
        </w:rPr>
      </w:pPr>
    </w:p>
    <w:p w:rsidR="00AD4757" w:rsidRPr="002A2BAC" w:rsidRDefault="00AD4757" w:rsidP="00AD4757">
      <w:pPr>
        <w:rPr>
          <w:sz w:val="24"/>
          <w:szCs w:val="24"/>
        </w:rPr>
      </w:pPr>
    </w:p>
    <w:p w:rsidR="00AD4757" w:rsidRPr="002A2BAC" w:rsidRDefault="00AD4757" w:rsidP="00AD4757">
      <w:pPr>
        <w:rPr>
          <w:sz w:val="24"/>
          <w:szCs w:val="24"/>
        </w:rPr>
      </w:pPr>
    </w:p>
    <w:p w:rsidR="00AD4757" w:rsidRPr="00C63504" w:rsidRDefault="00AD4757" w:rsidP="00AD4757">
      <w:pPr>
        <w:jc w:val="both"/>
        <w:rPr>
          <w:b/>
          <w:sz w:val="24"/>
          <w:szCs w:val="24"/>
        </w:rPr>
      </w:pPr>
      <w:r w:rsidRPr="00C63504">
        <w:rPr>
          <w:b/>
          <w:sz w:val="24"/>
          <w:szCs w:val="24"/>
        </w:rPr>
        <w:t>Глава муниципального образования</w:t>
      </w:r>
    </w:p>
    <w:p w:rsidR="00AD4757" w:rsidRPr="00C63504" w:rsidRDefault="00AD4757" w:rsidP="00AD4757">
      <w:pPr>
        <w:jc w:val="both"/>
        <w:rPr>
          <w:b/>
          <w:sz w:val="24"/>
          <w:szCs w:val="24"/>
        </w:rPr>
      </w:pPr>
      <w:r w:rsidRPr="00C63504">
        <w:rPr>
          <w:b/>
          <w:sz w:val="24"/>
          <w:szCs w:val="24"/>
        </w:rPr>
        <w:t xml:space="preserve">«Вочепшийское сельское </w:t>
      </w:r>
      <w:proofErr w:type="gramStart"/>
      <w:r w:rsidRPr="00C63504">
        <w:rPr>
          <w:b/>
          <w:sz w:val="24"/>
          <w:szCs w:val="24"/>
        </w:rPr>
        <w:t xml:space="preserve">поселение»   </w:t>
      </w:r>
      <w:proofErr w:type="gramEnd"/>
      <w:r w:rsidRPr="00C63504">
        <w:rPr>
          <w:b/>
          <w:sz w:val="24"/>
          <w:szCs w:val="24"/>
        </w:rPr>
        <w:t xml:space="preserve">   </w:t>
      </w:r>
      <w:r w:rsidRPr="00C63504">
        <w:rPr>
          <w:b/>
          <w:sz w:val="24"/>
          <w:szCs w:val="24"/>
        </w:rPr>
        <w:tab/>
      </w:r>
      <w:r w:rsidRPr="00C63504">
        <w:rPr>
          <w:b/>
          <w:sz w:val="24"/>
          <w:szCs w:val="24"/>
        </w:rPr>
        <w:tab/>
      </w:r>
      <w:r w:rsidRPr="00C63504">
        <w:rPr>
          <w:b/>
          <w:sz w:val="24"/>
          <w:szCs w:val="24"/>
        </w:rPr>
        <w:tab/>
        <w:t>А.М. Пшедаток</w:t>
      </w:r>
    </w:p>
    <w:p w:rsidR="00AD4757" w:rsidRPr="002A2BAC" w:rsidRDefault="00AD4757" w:rsidP="00AD4757">
      <w:pPr>
        <w:pStyle w:val="a6"/>
        <w:spacing w:before="0" w:beforeAutospacing="0" w:after="0" w:afterAutospacing="0"/>
        <w:ind w:left="5664"/>
        <w:jc w:val="right"/>
      </w:pPr>
    </w:p>
    <w:p w:rsidR="00AD4757" w:rsidRDefault="00AD4757" w:rsidP="00AD4757">
      <w:pPr>
        <w:pStyle w:val="a6"/>
        <w:spacing w:before="0" w:beforeAutospacing="0" w:after="0" w:afterAutospacing="0"/>
        <w:ind w:left="5664"/>
        <w:jc w:val="right"/>
      </w:pPr>
    </w:p>
    <w:p w:rsidR="00AD4757" w:rsidRDefault="00AD4757" w:rsidP="00AD4757">
      <w:pPr>
        <w:pStyle w:val="a6"/>
        <w:spacing w:before="0" w:beforeAutospacing="0" w:after="0" w:afterAutospacing="0"/>
        <w:ind w:left="5664"/>
        <w:jc w:val="right"/>
      </w:pPr>
    </w:p>
    <w:p w:rsidR="00AD4757" w:rsidRPr="002A2BAC" w:rsidRDefault="00AD4757" w:rsidP="00AD4757">
      <w:pPr>
        <w:pStyle w:val="a6"/>
        <w:spacing w:before="0" w:beforeAutospacing="0" w:after="0" w:afterAutospacing="0"/>
        <w:ind w:left="5664"/>
        <w:jc w:val="right"/>
      </w:pPr>
    </w:p>
    <w:p w:rsidR="00AD4757" w:rsidRPr="002A2BAC" w:rsidRDefault="00AD4757" w:rsidP="00AD4757">
      <w:pPr>
        <w:pStyle w:val="a6"/>
        <w:spacing w:before="0" w:beforeAutospacing="0" w:after="0" w:afterAutospacing="0"/>
        <w:ind w:left="5664"/>
        <w:jc w:val="right"/>
      </w:pPr>
    </w:p>
    <w:p w:rsidR="00AD4757" w:rsidRPr="002A2BAC" w:rsidRDefault="00AD4757" w:rsidP="00AD4757">
      <w:pPr>
        <w:pStyle w:val="a6"/>
        <w:spacing w:before="0" w:beforeAutospacing="0" w:after="0" w:afterAutospacing="0"/>
        <w:ind w:left="5664"/>
        <w:jc w:val="right"/>
      </w:pPr>
    </w:p>
    <w:p w:rsidR="00AD4757" w:rsidRPr="002A2BAC" w:rsidRDefault="00AD4757" w:rsidP="00AD4757">
      <w:pPr>
        <w:pStyle w:val="a6"/>
        <w:spacing w:before="0" w:beforeAutospacing="0" w:after="0" w:afterAutospacing="0"/>
        <w:ind w:left="5664"/>
        <w:jc w:val="right"/>
      </w:pPr>
      <w:r w:rsidRPr="002A2BAC">
        <w:t xml:space="preserve">Приложение №1 </w:t>
      </w:r>
    </w:p>
    <w:p w:rsidR="00AD4757" w:rsidRPr="002A2BAC" w:rsidRDefault="00AD4757" w:rsidP="00AD4757">
      <w:pPr>
        <w:pStyle w:val="a6"/>
        <w:spacing w:before="0" w:beforeAutospacing="0" w:after="0" w:afterAutospacing="0"/>
        <w:ind w:left="5664"/>
        <w:jc w:val="right"/>
      </w:pPr>
      <w:r w:rsidRPr="002A2BAC">
        <w:t xml:space="preserve"> к решению №</w:t>
      </w:r>
      <w:r>
        <w:t xml:space="preserve">89 от 19.12.2019г. </w:t>
      </w:r>
      <w:r w:rsidRPr="002A2BAC">
        <w:t xml:space="preserve">  </w:t>
      </w:r>
    </w:p>
    <w:p w:rsidR="00AD4757" w:rsidRPr="002A2BAC" w:rsidRDefault="00AD4757" w:rsidP="00AD4757">
      <w:pPr>
        <w:jc w:val="right"/>
        <w:rPr>
          <w:sz w:val="24"/>
          <w:szCs w:val="24"/>
        </w:rPr>
      </w:pPr>
      <w:r w:rsidRPr="002A2BAC">
        <w:rPr>
          <w:sz w:val="24"/>
          <w:szCs w:val="24"/>
        </w:rPr>
        <w:t xml:space="preserve">                                                                     СНД МО «Вочепшийское</w:t>
      </w:r>
    </w:p>
    <w:p w:rsidR="00AD4757" w:rsidRPr="002A2BAC" w:rsidRDefault="00AD4757" w:rsidP="00AD4757">
      <w:pPr>
        <w:jc w:val="right"/>
        <w:rPr>
          <w:sz w:val="24"/>
          <w:szCs w:val="24"/>
        </w:rPr>
      </w:pPr>
      <w:r w:rsidRPr="002A2BAC">
        <w:rPr>
          <w:sz w:val="24"/>
          <w:szCs w:val="24"/>
        </w:rPr>
        <w:t xml:space="preserve">                                                           сельское поселение» </w:t>
      </w:r>
    </w:p>
    <w:p w:rsidR="00AD4757" w:rsidRPr="002A2BAC" w:rsidRDefault="00AD4757" w:rsidP="00AD4757">
      <w:pPr>
        <w:widowControl w:val="0"/>
        <w:autoSpaceDE w:val="0"/>
        <w:autoSpaceDN w:val="0"/>
        <w:adjustRightInd w:val="0"/>
        <w:ind w:firstLine="540"/>
        <w:jc w:val="center"/>
        <w:outlineLvl w:val="2"/>
        <w:rPr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center"/>
        <w:outlineLvl w:val="2"/>
        <w:rPr>
          <w:b/>
          <w:sz w:val="24"/>
          <w:szCs w:val="24"/>
        </w:rPr>
      </w:pPr>
      <w:r w:rsidRPr="004126BA">
        <w:rPr>
          <w:b/>
          <w:sz w:val="24"/>
          <w:szCs w:val="24"/>
        </w:rPr>
        <w:t>ПОЛОЖЕНИЕ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center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</w:t>
      </w:r>
      <w:r w:rsidRPr="004126BA">
        <w:rPr>
          <w:b/>
          <w:sz w:val="24"/>
          <w:szCs w:val="24"/>
        </w:rPr>
        <w:t xml:space="preserve">земельном налоге на территории муниципального </w:t>
      </w:r>
      <w:proofErr w:type="gramStart"/>
      <w:r w:rsidRPr="004126BA">
        <w:rPr>
          <w:b/>
          <w:sz w:val="24"/>
          <w:szCs w:val="24"/>
        </w:rPr>
        <w:t>образования  «</w:t>
      </w:r>
      <w:proofErr w:type="gramEnd"/>
      <w:r w:rsidRPr="004126BA">
        <w:rPr>
          <w:b/>
          <w:sz w:val="24"/>
          <w:szCs w:val="24"/>
        </w:rPr>
        <w:t>Вочепшийское сельское поселение»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left="-426" w:firstLine="426"/>
        <w:jc w:val="center"/>
        <w:outlineLvl w:val="2"/>
        <w:rPr>
          <w:b/>
          <w:i/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center"/>
        <w:outlineLvl w:val="2"/>
        <w:rPr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r w:rsidRPr="004126BA">
        <w:rPr>
          <w:sz w:val="24"/>
          <w:szCs w:val="24"/>
        </w:rPr>
        <w:t>Статья 1. Общие положения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r w:rsidRPr="004126BA">
        <w:rPr>
          <w:sz w:val="24"/>
          <w:szCs w:val="24"/>
        </w:rPr>
        <w:t xml:space="preserve">Земельный налог устанавливается Налоговым Кодексом РФ и настоящим Положением, нормы которого не могут противоречить Налоговому Кодексу РФ. Земельный налог обязателен к уплате на всей территории муниципального образования «Вочепшийское сельское поселение». 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r w:rsidRPr="004126BA">
        <w:rPr>
          <w:sz w:val="24"/>
          <w:szCs w:val="24"/>
        </w:rPr>
        <w:t>Статья 2. Налогоплательщики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1. Налогоплательщиками налога (далее -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</w:t>
      </w:r>
      <w:hyperlink r:id="rId6" w:anchor="Par13804" w:history="1">
        <w:r w:rsidRPr="004126BA">
          <w:rPr>
            <w:rStyle w:val="a7"/>
            <w:sz w:val="24"/>
            <w:szCs w:val="24"/>
          </w:rPr>
          <w:t>статьей 389</w:t>
        </w:r>
      </w:hyperlink>
      <w:r w:rsidRPr="004126BA">
        <w:rPr>
          <w:sz w:val="24"/>
          <w:szCs w:val="24"/>
        </w:rPr>
        <w:t xml:space="preserve"> Налогового Кодекса Российской Федерации, на праве собственности, праве постоянного (бессрочного) пользования или праве пожизненного наследуемого владения, если иное не установлено настоящим пунктом на территории муниципального образования «Вочепшийское сельское поселение».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В отношении земельных участков, входящих в имущество, составляющее паевой инвестиционный фонд, налогоплательщиками признаются </w:t>
      </w:r>
      <w:hyperlink r:id="rId7" w:history="1">
        <w:r w:rsidRPr="004126BA">
          <w:rPr>
            <w:rStyle w:val="a7"/>
            <w:sz w:val="24"/>
            <w:szCs w:val="24"/>
          </w:rPr>
          <w:t>управляющие компании</w:t>
        </w:r>
      </w:hyperlink>
      <w:r w:rsidRPr="004126BA">
        <w:rPr>
          <w:sz w:val="24"/>
          <w:szCs w:val="24"/>
        </w:rPr>
        <w:t xml:space="preserve">. При этом налог уплачивается за счет имущества, составляющего этот </w:t>
      </w:r>
      <w:hyperlink r:id="rId8" w:history="1">
        <w:r w:rsidRPr="004126BA">
          <w:rPr>
            <w:rStyle w:val="a7"/>
            <w:sz w:val="24"/>
            <w:szCs w:val="24"/>
          </w:rPr>
          <w:t>паевой инвестиционный фонд</w:t>
        </w:r>
      </w:hyperlink>
      <w:r w:rsidRPr="004126BA">
        <w:rPr>
          <w:sz w:val="24"/>
          <w:szCs w:val="24"/>
        </w:rPr>
        <w:t>.</w:t>
      </w:r>
    </w:p>
    <w:p w:rsidR="00AD4757" w:rsidRPr="004126BA" w:rsidRDefault="00AD4757" w:rsidP="00AD4757">
      <w:pPr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2. Не признаются налогоплательщиками организации и физические лица в отношении земельных участков, находящихся у них на праве безвозмездного пользования, в том числе праве безвозмездного срочного пользования, или переданных им по договору аренды.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        </w:t>
      </w:r>
      <w:bookmarkStart w:id="1" w:name="Par13804"/>
      <w:bookmarkEnd w:id="1"/>
      <w:r w:rsidRPr="004126BA">
        <w:rPr>
          <w:sz w:val="24"/>
          <w:szCs w:val="24"/>
        </w:rPr>
        <w:t>Статья 3. Объект налогообложения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1. Объектом налогообложения признаются земельные участки, расположенные в пределах муниципального образования «Вочепшийское сельское поселение».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2. Не признаются объектом налогообложения: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1) земельные участки, изъятые из оборота в соответствии с </w:t>
      </w:r>
      <w:hyperlink r:id="rId9" w:history="1">
        <w:r w:rsidRPr="004126BA">
          <w:rPr>
            <w:rStyle w:val="a7"/>
            <w:sz w:val="24"/>
            <w:szCs w:val="24"/>
          </w:rPr>
          <w:t>законодательством</w:t>
        </w:r>
      </w:hyperlink>
      <w:r w:rsidRPr="004126BA">
        <w:rPr>
          <w:sz w:val="24"/>
          <w:szCs w:val="24"/>
        </w:rPr>
        <w:t xml:space="preserve"> Российской Федерации;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2) земельные участки, ограниченные в обороте в соответствии с </w:t>
      </w:r>
      <w:hyperlink r:id="rId10" w:history="1">
        <w:r w:rsidRPr="004126BA">
          <w:rPr>
            <w:rStyle w:val="a7"/>
            <w:sz w:val="24"/>
            <w:szCs w:val="24"/>
          </w:rPr>
          <w:t>законодательством</w:t>
        </w:r>
      </w:hyperlink>
      <w:r w:rsidRPr="004126BA">
        <w:rPr>
          <w:sz w:val="24"/>
          <w:szCs w:val="24"/>
        </w:rPr>
        <w:t xml:space="preserve"> Российской Федерации, которые заняты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заповедниками, объектами археологического наследия;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3) земельные участки из состава </w:t>
      </w:r>
      <w:hyperlink r:id="rId11" w:history="1">
        <w:r w:rsidRPr="004126BA">
          <w:rPr>
            <w:rStyle w:val="a7"/>
            <w:sz w:val="24"/>
            <w:szCs w:val="24"/>
          </w:rPr>
          <w:t>земель</w:t>
        </w:r>
      </w:hyperlink>
      <w:r w:rsidRPr="004126BA">
        <w:rPr>
          <w:sz w:val="24"/>
          <w:szCs w:val="24"/>
        </w:rPr>
        <w:t xml:space="preserve"> лесного фонда;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4) земельные участки, ограниченные в обороте в соответствии с законодательством Российской Федерации, занятые находящимися в государственной собственности водными объектами в составе водного фонда.</w:t>
      </w:r>
    </w:p>
    <w:p w:rsidR="00AD4757" w:rsidRPr="004126BA" w:rsidRDefault="00AD4757" w:rsidP="00AD4757">
      <w:pPr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5) земельные участки, входящие в состав общего имущества многоквартирного дома.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bookmarkStart w:id="2" w:name="Par13816"/>
      <w:bookmarkEnd w:id="2"/>
      <w:r w:rsidRPr="004126BA">
        <w:rPr>
          <w:sz w:val="24"/>
          <w:szCs w:val="24"/>
        </w:rPr>
        <w:t>Статья 4. Налоговая база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1. Налоговая база определяется как кадастровая стоимость земельных участков, признаваемых объектом налогообложения в соответствии со </w:t>
      </w:r>
      <w:hyperlink r:id="rId12" w:anchor="Par13804" w:history="1">
        <w:r w:rsidRPr="004126BA">
          <w:rPr>
            <w:rStyle w:val="a7"/>
            <w:sz w:val="24"/>
            <w:szCs w:val="24"/>
          </w:rPr>
          <w:t>статьей 389</w:t>
        </w:r>
      </w:hyperlink>
      <w:r w:rsidRPr="004126BA">
        <w:rPr>
          <w:sz w:val="24"/>
          <w:szCs w:val="24"/>
        </w:rPr>
        <w:t xml:space="preserve"> Налогового </w:t>
      </w:r>
      <w:r w:rsidRPr="004126BA">
        <w:rPr>
          <w:sz w:val="24"/>
          <w:szCs w:val="24"/>
        </w:rPr>
        <w:lastRenderedPageBreak/>
        <w:t>Кодекса Российской Федерации.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bookmarkStart w:id="3" w:name="Par13825"/>
      <w:bookmarkEnd w:id="3"/>
      <w:r w:rsidRPr="004126BA">
        <w:rPr>
          <w:sz w:val="24"/>
          <w:szCs w:val="24"/>
        </w:rPr>
        <w:t>Статья 5. Порядок определения налоговой базы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1. Налоговая база определяется в отношении каждого земельного участка как его кадастровая стоимость, внесенная в Единый государственный реестр недвижимости и подлежащая применению с 1 января года, являющегося налоговым периодом, с учетом особенностей, предусмотренных настоящей статьей. </w:t>
      </w:r>
    </w:p>
    <w:p w:rsidR="00AD4757" w:rsidRPr="004126BA" w:rsidRDefault="00AD4757" w:rsidP="00AD4757">
      <w:pPr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В отношении земельного участка, образованного в течение налогового периода,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сведений, являющихся основанием для определения кадастровой </w:t>
      </w:r>
      <w:proofErr w:type="gramStart"/>
      <w:r w:rsidRPr="004126BA">
        <w:rPr>
          <w:sz w:val="24"/>
          <w:szCs w:val="24"/>
        </w:rPr>
        <w:t>стоимости  такого</w:t>
      </w:r>
      <w:proofErr w:type="gramEnd"/>
      <w:r w:rsidRPr="004126BA">
        <w:rPr>
          <w:sz w:val="24"/>
          <w:szCs w:val="24"/>
        </w:rPr>
        <w:t xml:space="preserve"> земельного участка.</w:t>
      </w:r>
    </w:p>
    <w:p w:rsidR="00AD4757" w:rsidRPr="004126BA" w:rsidRDefault="00AD4757" w:rsidP="00AD4757">
      <w:pPr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Налоговая база в отношении земельного участка, находящегося на территориях нескольких муниципальных образований, определяется по каждому муниципальному образованию.  При этом налоговая база в отношении доли земельного участка, расположенного в границах соответствующего муниципального образования определяется как доля кадастровой стоимости всего земельного участка, пропорциональная указанной доле земельного участка. </w:t>
      </w:r>
    </w:p>
    <w:p w:rsidR="00AD4757" w:rsidRPr="004126BA" w:rsidRDefault="00AD4757" w:rsidP="00AD4757">
      <w:pPr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1.1. Изменение кадастровой стоимости земельного участка в течение налогового периода не учитывается при определении налоговой базы в этом и предыдущих налоговых периодах, если иное не предусмотрено настоящим пунктом.</w:t>
      </w:r>
    </w:p>
    <w:p w:rsidR="00AD4757" w:rsidRPr="004126BA" w:rsidRDefault="00AD4757" w:rsidP="00AD4757">
      <w:pPr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Изменение кадастровой стоимости земельного участка вследствие изменения качественных и (или) количественных характеристик земельного участка учитывается при определении налоговой базы со дня внесения в Единый государственный реестр недвижимости сведений, являющихся основанием для определения кадастровой стоимости.</w:t>
      </w:r>
    </w:p>
    <w:p w:rsidR="00AD4757" w:rsidRPr="004126BA" w:rsidRDefault="00AD4757" w:rsidP="00AD4757">
      <w:pPr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В случае изменения кадастровой стоимости земельного участка вследствие исправления технической ошибки в сведениях Единого государственного реестра недвижимости о величине кадастровой стоимости, а также в случае уменьшения кадастровой стоимости в связи с исправлением ошибок, допущенных при определении кадастровой стоимости, пересмотром кадастровой стоимости по решению комиссии по рассмотрению споров о результатах определения кадастровой стоимости или решению суда в случае недостоверности сведений, использованных при определении кадастровой стоимости, сведения об измененной кадастровой стоимости,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сведений об изменяемой кадастровой стоимости.</w:t>
      </w:r>
    </w:p>
    <w:p w:rsidR="00AD4757" w:rsidRPr="004126BA" w:rsidRDefault="00AD4757" w:rsidP="00AD4757">
      <w:pPr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В случае изменения кадастровой стоимости земельного участка на основании установления его рыночной стоимости по решению комиссии по рассмотрению споров о результатах определения кадастровой стоимости или решению суда сведения о кадастровой стоимости, установленной решением указанной комиссии или решением суда,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кадастровой стоимости, являющейся предметом оспаривания.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2. Налоговая база определяется отдельно в отношении долей в праве общей собственности на земельный участок, в отношении которых налогоплательщиками признаются разные лица либо установлены различные налоговые ставки.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4" w:name="Par13833"/>
      <w:bookmarkEnd w:id="4"/>
      <w:r w:rsidRPr="004126BA">
        <w:rPr>
          <w:sz w:val="24"/>
          <w:szCs w:val="24"/>
        </w:rPr>
        <w:t xml:space="preserve">3. Налогоплательщики-организации определяют налоговую базу самостоятельно на основании сведений </w:t>
      </w:r>
      <w:proofErr w:type="gramStart"/>
      <w:r w:rsidRPr="004126BA">
        <w:rPr>
          <w:sz w:val="24"/>
          <w:szCs w:val="24"/>
        </w:rPr>
        <w:t>Единого  государственного</w:t>
      </w:r>
      <w:proofErr w:type="gramEnd"/>
      <w:r w:rsidRPr="004126BA">
        <w:rPr>
          <w:sz w:val="24"/>
          <w:szCs w:val="24"/>
        </w:rPr>
        <w:t xml:space="preserve"> реестра недвижимости о каждом земельном участке, принадлежащем им на праве собственности или праве постоянного (бессрочного) пользования.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4. Для налогоплательщиков - физических лиц налоговая база</w:t>
      </w:r>
      <w:r w:rsidRPr="004126BA">
        <w:rPr>
          <w:iCs/>
          <w:sz w:val="24"/>
          <w:szCs w:val="24"/>
        </w:rPr>
        <w:t xml:space="preserve"> </w:t>
      </w:r>
      <w:r w:rsidRPr="004126BA">
        <w:rPr>
          <w:sz w:val="24"/>
          <w:szCs w:val="24"/>
        </w:rPr>
        <w:t xml:space="preserve">определяется </w:t>
      </w:r>
      <w:r w:rsidRPr="004126BA">
        <w:rPr>
          <w:sz w:val="24"/>
          <w:szCs w:val="24"/>
        </w:rPr>
        <w:lastRenderedPageBreak/>
        <w:t>налоговыми органами на основании сведений, которые</w:t>
      </w:r>
      <w:r w:rsidRPr="004126BA">
        <w:rPr>
          <w:iCs/>
          <w:sz w:val="24"/>
          <w:szCs w:val="24"/>
        </w:rPr>
        <w:t xml:space="preserve"> </w:t>
      </w:r>
      <w:r w:rsidRPr="004126BA">
        <w:rPr>
          <w:sz w:val="24"/>
          <w:szCs w:val="24"/>
        </w:rPr>
        <w:t>представляются в налоговые органы органами, осуществляющими государственный кадастровый учет и государственную регистрацию прав на недвижимое имущество.</w:t>
      </w:r>
    </w:p>
    <w:p w:rsidR="00AD4757" w:rsidRPr="004126BA" w:rsidRDefault="00AD4757" w:rsidP="00AD4757">
      <w:pPr>
        <w:shd w:val="clear" w:color="auto" w:fill="FFFFFF"/>
        <w:spacing w:before="100" w:beforeAutospacing="1" w:after="100" w:afterAutospacing="1"/>
        <w:jc w:val="both"/>
        <w:rPr>
          <w:sz w:val="24"/>
          <w:szCs w:val="24"/>
        </w:rPr>
      </w:pPr>
      <w:bookmarkStart w:id="5" w:name="Par13839"/>
      <w:bookmarkEnd w:id="5"/>
      <w:r w:rsidRPr="004126BA">
        <w:rPr>
          <w:sz w:val="24"/>
          <w:szCs w:val="24"/>
        </w:rPr>
        <w:t xml:space="preserve">        5. Налоговая база уменьшается на величину кадастровой стоимости 600 квадратных метров площади земельного участка некоммерческого назначения, находящегося в собственности, постоянном (бессрочном) пользовании или пожизненном наследуемом владении налогоплательщиков, относящихся к одной из следующих категорий:</w:t>
      </w:r>
    </w:p>
    <w:p w:rsidR="00AD4757" w:rsidRPr="004126BA" w:rsidRDefault="00AD4757" w:rsidP="00AD4757">
      <w:pPr>
        <w:shd w:val="clear" w:color="auto" w:fill="FFFFFF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1) Героев Советского Союза, Героев Российской Федерации, полных кавалеров        ордена Славы;</w:t>
      </w:r>
    </w:p>
    <w:p w:rsidR="00AD4757" w:rsidRPr="004126BA" w:rsidRDefault="00AD4757" w:rsidP="00AD4757">
      <w:pPr>
        <w:shd w:val="clear" w:color="auto" w:fill="FFFFFF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 2) инвалидов I и II групп инвалидности;</w:t>
      </w:r>
    </w:p>
    <w:p w:rsidR="00AD4757" w:rsidRPr="004126BA" w:rsidRDefault="00AD4757" w:rsidP="00AD4757">
      <w:pPr>
        <w:shd w:val="clear" w:color="auto" w:fill="FFFFFF"/>
        <w:rPr>
          <w:sz w:val="24"/>
          <w:szCs w:val="24"/>
        </w:rPr>
      </w:pPr>
      <w:r w:rsidRPr="004126BA">
        <w:rPr>
          <w:sz w:val="24"/>
          <w:szCs w:val="24"/>
        </w:rPr>
        <w:t>3) инвалидов с детства, детей инвалидов;</w:t>
      </w:r>
    </w:p>
    <w:p w:rsidR="00AD4757" w:rsidRPr="004126BA" w:rsidRDefault="00AD4757" w:rsidP="00AD4757">
      <w:pPr>
        <w:shd w:val="clear" w:color="auto" w:fill="FFFFFF"/>
        <w:rPr>
          <w:sz w:val="24"/>
          <w:szCs w:val="24"/>
        </w:rPr>
      </w:pPr>
      <w:proofErr w:type="gramStart"/>
      <w:r w:rsidRPr="004126BA">
        <w:rPr>
          <w:sz w:val="24"/>
          <w:szCs w:val="24"/>
        </w:rPr>
        <w:t>4)ветеранов</w:t>
      </w:r>
      <w:proofErr w:type="gramEnd"/>
      <w:r w:rsidRPr="004126BA">
        <w:rPr>
          <w:sz w:val="24"/>
          <w:szCs w:val="24"/>
        </w:rPr>
        <w:t xml:space="preserve"> и инвалидов Великой Отечественной войны, а также ветеранов и инвалидов боевых действий;</w:t>
      </w:r>
    </w:p>
    <w:p w:rsidR="00AD4757" w:rsidRPr="004126BA" w:rsidRDefault="00AD4757" w:rsidP="00AD4757">
      <w:pPr>
        <w:shd w:val="clear" w:color="auto" w:fill="FFFFFF"/>
        <w:spacing w:before="100" w:beforeAutospacing="1" w:after="100" w:afterAutospacing="1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AD4757" w:rsidRPr="004126BA" w:rsidRDefault="00AD4757" w:rsidP="00AD4757">
      <w:pPr>
        <w:shd w:val="clear" w:color="auto" w:fill="FFFFFF"/>
        <w:spacing w:before="100" w:beforeAutospacing="1" w:after="100" w:afterAutospacing="1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AD4757" w:rsidRPr="004126BA" w:rsidRDefault="00AD4757" w:rsidP="00AD4757">
      <w:pPr>
        <w:shd w:val="clear" w:color="auto" w:fill="FFFFFF"/>
        <w:spacing w:before="100" w:beforeAutospacing="1" w:after="100" w:afterAutospacing="1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8)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содержание. 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4126BA">
        <w:rPr>
          <w:sz w:val="24"/>
          <w:szCs w:val="24"/>
        </w:rPr>
        <w:t>6. Утратил силу</w:t>
      </w:r>
      <w:r w:rsidRPr="004126BA">
        <w:rPr>
          <w:i/>
          <w:sz w:val="24"/>
          <w:szCs w:val="24"/>
        </w:rPr>
        <w:t>.</w:t>
      </w:r>
    </w:p>
    <w:p w:rsidR="00AD4757" w:rsidRPr="004126BA" w:rsidRDefault="00AD4757" w:rsidP="00AD4757">
      <w:pPr>
        <w:shd w:val="clear" w:color="auto" w:fill="FFFFFF"/>
        <w:spacing w:before="100" w:beforeAutospacing="1" w:after="100" w:afterAutospacing="1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6.1.Уменьшение налоговой базы в соответствии с пунктом 5 настоящей статьи (налоговый вычет) производится в отношении одного земельного участка некоммерческого назначения по выбору налогоплательщика.</w:t>
      </w:r>
    </w:p>
    <w:p w:rsidR="00AD4757" w:rsidRPr="004126BA" w:rsidRDefault="00AD4757" w:rsidP="00AD4757">
      <w:pPr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Уведомление о выбранном земельном участке, в отношении которого применяется налоговый вычет,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отношении указанного земельного участка применяется налоговый вычет.</w:t>
      </w:r>
    </w:p>
    <w:p w:rsidR="00AD4757" w:rsidRPr="004126BA" w:rsidRDefault="00AD4757" w:rsidP="00AD4757">
      <w:pPr>
        <w:shd w:val="clear" w:color="auto" w:fill="FFFFFF"/>
        <w:spacing w:before="100" w:beforeAutospacing="1" w:after="100" w:afterAutospacing="1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При непредставлении налогоплательщиком, имеющим право на применение налогового вычета, уведомления о выбранном земельном участке налоговый вычет </w:t>
      </w:r>
      <w:r w:rsidRPr="004126BA">
        <w:rPr>
          <w:sz w:val="24"/>
          <w:szCs w:val="24"/>
        </w:rPr>
        <w:lastRenderedPageBreak/>
        <w:t>предоставляется в отношении одного земельного участка с максимальной исчисленной суммой налога.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Форма уведомления утверждается федеральным органом исполнительной власти, уполномоченным по контролю и надзору в области налогов и сборов. 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7. В случае, если при применении налогового вычета в соответствии с настоящей статьей налоговая база принимает отрицательное значение, в целях исчисления налога такая налоговая база принимается равной нулю.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 </w:t>
      </w:r>
      <w:bookmarkStart w:id="6" w:name="Par13853"/>
      <w:bookmarkStart w:id="7" w:name="Par13860"/>
      <w:bookmarkStart w:id="8" w:name="Par13867"/>
      <w:bookmarkEnd w:id="6"/>
      <w:bookmarkEnd w:id="7"/>
      <w:bookmarkEnd w:id="8"/>
      <w:r w:rsidRPr="004126BA">
        <w:rPr>
          <w:sz w:val="24"/>
          <w:szCs w:val="24"/>
        </w:rPr>
        <w:t>Статья 8. Налоговая ставка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9" w:name="Par13869"/>
      <w:bookmarkEnd w:id="9"/>
      <w:r w:rsidRPr="004126BA">
        <w:rPr>
          <w:sz w:val="24"/>
          <w:szCs w:val="24"/>
        </w:rPr>
        <w:t>Установить налоговые ставки в следующих размерах согласно главе 31 НК РФ</w:t>
      </w:r>
    </w:p>
    <w:p w:rsidR="00AD4757" w:rsidRPr="004126BA" w:rsidRDefault="00AD4757" w:rsidP="00AD4757">
      <w:pPr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   1) 0,1% в отношении земельных участков: </w:t>
      </w:r>
    </w:p>
    <w:p w:rsidR="00AD4757" w:rsidRPr="004126BA" w:rsidRDefault="00AD4757" w:rsidP="00AD4757">
      <w:pPr>
        <w:ind w:left="360" w:hanging="36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  </w:t>
      </w:r>
      <w:r w:rsidRPr="004126BA">
        <w:rPr>
          <w:sz w:val="24"/>
          <w:szCs w:val="24"/>
        </w:rPr>
        <w:tab/>
        <w:t xml:space="preserve"> - занятых жилищным фондом и объектами инженерной инфраструктуры</w:t>
      </w:r>
    </w:p>
    <w:p w:rsidR="00AD4757" w:rsidRPr="004126BA" w:rsidRDefault="00AD4757" w:rsidP="00AD4757">
      <w:pPr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жилищно-коммунального комплекса (за исключением доли в праве на земельный участок, приходящий на объект, и не относящийся к жилищному фонду и к </w:t>
      </w:r>
      <w:proofErr w:type="gramStart"/>
      <w:r w:rsidRPr="004126BA">
        <w:rPr>
          <w:sz w:val="24"/>
          <w:szCs w:val="24"/>
        </w:rPr>
        <w:t>объектам  инженерной</w:t>
      </w:r>
      <w:proofErr w:type="gramEnd"/>
      <w:r w:rsidRPr="004126BA">
        <w:rPr>
          <w:sz w:val="24"/>
          <w:szCs w:val="24"/>
        </w:rPr>
        <w:t xml:space="preserve"> инфраструктуры жилищно-коммунального комплекса) или приобретенных (предоставленных) для жилищного строительства;</w:t>
      </w:r>
    </w:p>
    <w:p w:rsidR="00AD4757" w:rsidRPr="004126BA" w:rsidRDefault="00AD4757" w:rsidP="00AD4757">
      <w:pPr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     -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AD4757" w:rsidRPr="004126BA" w:rsidRDefault="00AD4757" w:rsidP="00AD4757">
      <w:pPr>
        <w:jc w:val="both"/>
        <w:rPr>
          <w:sz w:val="24"/>
          <w:szCs w:val="24"/>
        </w:rPr>
      </w:pPr>
    </w:p>
    <w:p w:rsidR="00AD4757" w:rsidRPr="004126BA" w:rsidRDefault="00AD4757" w:rsidP="00AD4757">
      <w:pPr>
        <w:jc w:val="both"/>
        <w:rPr>
          <w:sz w:val="24"/>
          <w:szCs w:val="24"/>
        </w:rPr>
      </w:pPr>
      <w:r w:rsidRPr="004126BA">
        <w:rPr>
          <w:sz w:val="24"/>
          <w:szCs w:val="24"/>
        </w:rPr>
        <w:t>2)  0,3%   в отношении земельных участков:</w:t>
      </w:r>
    </w:p>
    <w:p w:rsidR="00AD4757" w:rsidRPr="004126BA" w:rsidRDefault="00AD4757" w:rsidP="00AD4757">
      <w:pPr>
        <w:ind w:firstLine="36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- отнесенных к землям сельскохозяйственного </w:t>
      </w:r>
      <w:proofErr w:type="gramStart"/>
      <w:r w:rsidRPr="004126BA">
        <w:rPr>
          <w:sz w:val="24"/>
          <w:szCs w:val="24"/>
        </w:rPr>
        <w:t>назначения  или</w:t>
      </w:r>
      <w:proofErr w:type="gramEnd"/>
      <w:r w:rsidRPr="004126BA">
        <w:rPr>
          <w:sz w:val="24"/>
          <w:szCs w:val="24"/>
        </w:rPr>
        <w:t xml:space="preserve"> к землям в составе зон сельскохозяйственного использования в населенных пунктах и используемых для сельскохозяйственного производства (в том числе земельных паев, находящихся в собственности физических лиц);</w:t>
      </w:r>
    </w:p>
    <w:p w:rsidR="00AD4757" w:rsidRPr="004126BA" w:rsidRDefault="00AD4757" w:rsidP="00AD4757">
      <w:pPr>
        <w:ind w:firstLine="36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- ограниченных в обороте в соответствии с законодательством РФ, предоставленных для обеспечения обороны, безопасности и таможенных нужд.</w:t>
      </w:r>
    </w:p>
    <w:p w:rsidR="00AD4757" w:rsidRPr="004126BA" w:rsidRDefault="00AD4757" w:rsidP="00AD4757">
      <w:pPr>
        <w:ind w:left="360"/>
        <w:jc w:val="both"/>
        <w:rPr>
          <w:sz w:val="24"/>
          <w:szCs w:val="24"/>
        </w:rPr>
      </w:pPr>
    </w:p>
    <w:p w:rsidR="00AD4757" w:rsidRPr="004126BA" w:rsidRDefault="00AD4757" w:rsidP="00AD4757">
      <w:pPr>
        <w:jc w:val="both"/>
        <w:rPr>
          <w:sz w:val="24"/>
          <w:szCs w:val="24"/>
        </w:rPr>
      </w:pPr>
      <w:r w:rsidRPr="004126BA">
        <w:rPr>
          <w:sz w:val="24"/>
          <w:szCs w:val="24"/>
        </w:rPr>
        <w:t>3) 1,5% в отношении прочих земельных участков.</w:t>
      </w:r>
    </w:p>
    <w:p w:rsidR="00AD4757" w:rsidRPr="004126BA" w:rsidRDefault="00AD4757" w:rsidP="00AD4757">
      <w:pPr>
        <w:ind w:firstLine="360"/>
        <w:jc w:val="both"/>
        <w:rPr>
          <w:i/>
          <w:sz w:val="24"/>
          <w:szCs w:val="24"/>
        </w:rPr>
      </w:pPr>
    </w:p>
    <w:p w:rsidR="00AD4757" w:rsidRPr="004126BA" w:rsidRDefault="00AD4757" w:rsidP="00AD4757">
      <w:pPr>
        <w:rPr>
          <w:sz w:val="24"/>
          <w:szCs w:val="24"/>
        </w:rPr>
      </w:pPr>
      <w:r w:rsidRPr="004126BA">
        <w:rPr>
          <w:sz w:val="24"/>
          <w:szCs w:val="24"/>
        </w:rPr>
        <w:t xml:space="preserve">Статья 9.  Налоговые льготы </w:t>
      </w:r>
    </w:p>
    <w:p w:rsidR="00AD4757" w:rsidRPr="004126BA" w:rsidRDefault="00AD4757" w:rsidP="00AD4757">
      <w:pPr>
        <w:rPr>
          <w:sz w:val="24"/>
          <w:szCs w:val="24"/>
        </w:rPr>
      </w:pP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120"/>
      <w:bookmarkEnd w:id="10"/>
      <w:r w:rsidRPr="004126BA">
        <w:rPr>
          <w:rFonts w:ascii="Times New Roman" w:hAnsi="Times New Roman" w:cs="Times New Roman"/>
          <w:sz w:val="24"/>
          <w:szCs w:val="24"/>
        </w:rPr>
        <w:t>Освобождаются от налогообложения:</w:t>
      </w: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1) организации и учреждения </w:t>
      </w:r>
      <w:hyperlink r:id="rId13" w:history="1">
        <w:r w:rsidRPr="004126BA">
          <w:rPr>
            <w:rStyle w:val="a7"/>
            <w:rFonts w:ascii="Times New Roman" w:hAnsi="Times New Roman" w:cs="Times New Roman"/>
            <w:sz w:val="24"/>
            <w:szCs w:val="24"/>
          </w:rPr>
          <w:t>уголовно-исполнительной системы</w:t>
        </w:r>
      </w:hyperlink>
      <w:r w:rsidRPr="004126BA">
        <w:rPr>
          <w:rFonts w:ascii="Times New Roman" w:hAnsi="Times New Roman" w:cs="Times New Roman"/>
          <w:sz w:val="24"/>
          <w:szCs w:val="24"/>
        </w:rPr>
        <w:t xml:space="preserve"> Министерства юстиции Российской Федерации - в отношении земельных участков, предоставленных для непосредственного выполнения возложенных на эти организации и учреждения функций;</w:t>
      </w: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2) организации - в отношении земельных участков, занятых государственными автомобильными </w:t>
      </w:r>
      <w:hyperlink r:id="rId14" w:history="1">
        <w:r w:rsidRPr="004126BA">
          <w:rPr>
            <w:rStyle w:val="a7"/>
            <w:rFonts w:ascii="Times New Roman" w:hAnsi="Times New Roman" w:cs="Times New Roman"/>
            <w:sz w:val="24"/>
            <w:szCs w:val="24"/>
          </w:rPr>
          <w:t>дорогами общего пользования</w:t>
        </w:r>
      </w:hyperlink>
      <w:r w:rsidRPr="004126BA">
        <w:rPr>
          <w:rFonts w:ascii="Times New Roman" w:hAnsi="Times New Roman" w:cs="Times New Roman"/>
          <w:sz w:val="24"/>
          <w:szCs w:val="24"/>
        </w:rPr>
        <w:t>;</w:t>
      </w: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3) </w:t>
      </w:r>
      <w:hyperlink r:id="rId15" w:history="1">
        <w:r w:rsidRPr="004126BA">
          <w:rPr>
            <w:rStyle w:val="a7"/>
            <w:rFonts w:ascii="Times New Roman" w:hAnsi="Times New Roman" w:cs="Times New Roman"/>
            <w:sz w:val="24"/>
            <w:szCs w:val="24"/>
          </w:rPr>
          <w:t>религиозные организации</w:t>
        </w:r>
      </w:hyperlink>
      <w:r w:rsidRPr="004126BA">
        <w:rPr>
          <w:rFonts w:ascii="Times New Roman" w:hAnsi="Times New Roman" w:cs="Times New Roman"/>
          <w:sz w:val="24"/>
          <w:szCs w:val="24"/>
        </w:rPr>
        <w:t xml:space="preserve"> - в отношении принадлежащих им земельных участков, на которых расположены здания, строения и сооружения религиозного и благотворительного назначения;</w:t>
      </w: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4) </w:t>
      </w:r>
      <w:hyperlink r:id="rId16" w:history="1">
        <w:r w:rsidRPr="004126BA">
          <w:rPr>
            <w:rStyle w:val="a7"/>
            <w:rFonts w:ascii="Times New Roman" w:hAnsi="Times New Roman" w:cs="Times New Roman"/>
            <w:sz w:val="24"/>
            <w:szCs w:val="24"/>
          </w:rPr>
          <w:t>общероссийские</w:t>
        </w:r>
      </w:hyperlink>
      <w:r w:rsidRPr="004126BA">
        <w:rPr>
          <w:rFonts w:ascii="Times New Roman" w:hAnsi="Times New Roman" w:cs="Times New Roman"/>
          <w:sz w:val="24"/>
          <w:szCs w:val="24"/>
        </w:rPr>
        <w:t xml:space="preserve"> общественные организации инвалидов (в том числе созданные как союзы общественных организаций инвалидов), среди членов которых инвалиды и их законные представители составляют не менее 80 процентов, - в отношении земельных участков, используемых ими для осуществления уставной деятельности;</w:t>
      </w: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организации, уставный капитал которых полностью состоит из вкладов указанных общероссийских общественных организаций инвалидов, если </w:t>
      </w:r>
      <w:hyperlink r:id="rId17" w:history="1">
        <w:r w:rsidRPr="004126BA">
          <w:rPr>
            <w:rStyle w:val="a7"/>
            <w:rFonts w:ascii="Times New Roman" w:hAnsi="Times New Roman" w:cs="Times New Roman"/>
            <w:sz w:val="24"/>
            <w:szCs w:val="24"/>
          </w:rPr>
          <w:t>среднесписочная численность</w:t>
        </w:r>
      </w:hyperlink>
      <w:r w:rsidRPr="004126BA">
        <w:rPr>
          <w:rFonts w:ascii="Times New Roman" w:hAnsi="Times New Roman" w:cs="Times New Roman"/>
          <w:sz w:val="24"/>
          <w:szCs w:val="24"/>
        </w:rPr>
        <w:t xml:space="preserve"> инвалидов среди их работников составляет не менее 50 процентов, а их доля в фонде оплаты труда - не менее 25 процентов, </w:t>
      </w: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- в отношении земельных участков, используемых ими для производства и (или) реализации товаров (за исключением подакцизных товаров, минерального сырья и иных полезных ископаемых, а также иных товаров по </w:t>
      </w:r>
      <w:hyperlink r:id="rId18" w:history="1">
        <w:r w:rsidRPr="004126BA">
          <w:rPr>
            <w:rStyle w:val="a7"/>
            <w:rFonts w:ascii="Times New Roman" w:hAnsi="Times New Roman" w:cs="Times New Roman"/>
            <w:sz w:val="24"/>
            <w:szCs w:val="24"/>
          </w:rPr>
          <w:t>перечню</w:t>
        </w:r>
      </w:hyperlink>
      <w:r w:rsidRPr="004126BA">
        <w:rPr>
          <w:rFonts w:ascii="Times New Roman" w:hAnsi="Times New Roman" w:cs="Times New Roman"/>
          <w:sz w:val="24"/>
          <w:szCs w:val="24"/>
        </w:rPr>
        <w:t xml:space="preserve">, утверждаемому Правительством </w:t>
      </w:r>
      <w:r w:rsidRPr="004126BA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по согласованию с общероссийскими общественными организациями инвалидов), работ и услуг (за исключением брокерских и иных посреднических услуг);</w:t>
      </w: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>учреждения, единственными собственниками имущества которых являются указанные общероссийские общественные организации инвалидов, - в отношении земельных участков, используемых ими для достижения образовательных, культурных, лечебно-оздоровительных, физкультурно-спортивных, научных, информационных и иных целей социальной защиты и реабилитации инвалидов, а также для оказания правовой и иной помощи инвалидам, детям-инвалидам и их родителям;</w:t>
      </w: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5) </w:t>
      </w:r>
      <w:hyperlink r:id="rId19" w:history="1">
        <w:r w:rsidRPr="004126BA">
          <w:rPr>
            <w:rStyle w:val="a7"/>
            <w:rFonts w:ascii="Times New Roman" w:hAnsi="Times New Roman" w:cs="Times New Roman"/>
            <w:sz w:val="24"/>
            <w:szCs w:val="24"/>
          </w:rPr>
          <w:t>организации</w:t>
        </w:r>
      </w:hyperlink>
      <w:r w:rsidRPr="004126BA">
        <w:rPr>
          <w:rFonts w:ascii="Times New Roman" w:hAnsi="Times New Roman" w:cs="Times New Roman"/>
          <w:sz w:val="24"/>
          <w:szCs w:val="24"/>
        </w:rPr>
        <w:t xml:space="preserve"> народных художественных промыслов - в отношении земельных участков, находящихся в местах традиционного бытования народных художественных промыслов и используемых для производства и реализации </w:t>
      </w:r>
      <w:hyperlink r:id="rId20" w:history="1">
        <w:r w:rsidRPr="004126BA">
          <w:rPr>
            <w:rStyle w:val="a7"/>
            <w:rFonts w:ascii="Times New Roman" w:hAnsi="Times New Roman" w:cs="Times New Roman"/>
            <w:sz w:val="24"/>
            <w:szCs w:val="24"/>
          </w:rPr>
          <w:t>изделий</w:t>
        </w:r>
      </w:hyperlink>
      <w:r w:rsidRPr="004126BA">
        <w:rPr>
          <w:rFonts w:ascii="Times New Roman" w:hAnsi="Times New Roman" w:cs="Times New Roman"/>
          <w:sz w:val="24"/>
          <w:szCs w:val="24"/>
        </w:rPr>
        <w:t xml:space="preserve"> народных художественных промыслов;</w:t>
      </w: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6) физические лица, относящиеся к коренным малочисленным </w:t>
      </w:r>
      <w:hyperlink r:id="rId21" w:history="1">
        <w:r w:rsidRPr="004126BA">
          <w:rPr>
            <w:rStyle w:val="a7"/>
            <w:rFonts w:ascii="Times New Roman" w:hAnsi="Times New Roman" w:cs="Times New Roman"/>
            <w:sz w:val="24"/>
            <w:szCs w:val="24"/>
          </w:rPr>
          <w:t>народам</w:t>
        </w:r>
      </w:hyperlink>
      <w:r w:rsidRPr="004126BA">
        <w:rPr>
          <w:rFonts w:ascii="Times New Roman" w:hAnsi="Times New Roman" w:cs="Times New Roman"/>
          <w:sz w:val="24"/>
          <w:szCs w:val="24"/>
        </w:rPr>
        <w:t xml:space="preserve"> Севера, Сибири и Дальнего Востока Российской Федерации, а также общины таких народов - в отношении земельных участков, используемых для сохранения и развития их традиционного образа жизни, хозяйствования и промыслов;</w:t>
      </w:r>
    </w:p>
    <w:p w:rsidR="00AD4757" w:rsidRPr="004126BA" w:rsidRDefault="00AD4757" w:rsidP="00AD47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35"/>
      <w:bookmarkEnd w:id="11"/>
      <w:r w:rsidRPr="004126BA">
        <w:rPr>
          <w:rFonts w:ascii="Times New Roman" w:hAnsi="Times New Roman" w:cs="Times New Roman"/>
          <w:sz w:val="24"/>
          <w:szCs w:val="24"/>
        </w:rPr>
        <w:t xml:space="preserve">9) </w:t>
      </w:r>
      <w:r w:rsidRPr="004126B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- резиденты особой экономической зоны, за исключением организаций, указанных в подпункте 11 настоящего пункта, - в отношении земельных участков, расположенных на территории особой экономической зоны, сроком на пять лет с месяца возникновения права собственности на каждый земельный участок;</w:t>
      </w:r>
    </w:p>
    <w:p w:rsidR="00AD4757" w:rsidRPr="004126BA" w:rsidRDefault="00AD4757" w:rsidP="00AD4757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>10) Ветераны ВОВ и ветераны боевых действий.</w:t>
      </w:r>
    </w:p>
    <w:p w:rsidR="00AD4757" w:rsidRPr="004126BA" w:rsidRDefault="00AD4757" w:rsidP="00AD47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       11) Инвалиды 1 и 2 группы, семьи, воспитывающие ребенка-инвалида и инвалиды с детства.</w:t>
      </w:r>
    </w:p>
    <w:p w:rsidR="00AD4757" w:rsidRPr="004126BA" w:rsidRDefault="00AD4757" w:rsidP="00AD47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        12) Многодетные семьи, пенсионеры, почетные </w:t>
      </w:r>
      <w:proofErr w:type="gramStart"/>
      <w:r w:rsidRPr="004126BA">
        <w:rPr>
          <w:rFonts w:ascii="Times New Roman" w:hAnsi="Times New Roman" w:cs="Times New Roman"/>
          <w:sz w:val="24"/>
          <w:szCs w:val="24"/>
        </w:rPr>
        <w:t>граждане  МО</w:t>
      </w:r>
      <w:proofErr w:type="gramEnd"/>
      <w:r w:rsidRPr="004126BA">
        <w:rPr>
          <w:rFonts w:ascii="Times New Roman" w:hAnsi="Times New Roman" w:cs="Times New Roman"/>
          <w:sz w:val="24"/>
          <w:szCs w:val="24"/>
        </w:rPr>
        <w:t xml:space="preserve"> «Вочепшийское сельское поселение»;</w:t>
      </w:r>
    </w:p>
    <w:p w:rsidR="00AD4757" w:rsidRPr="004126BA" w:rsidRDefault="00AD4757" w:rsidP="00AD47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126BA">
        <w:rPr>
          <w:rFonts w:ascii="Times New Roman" w:hAnsi="Times New Roman" w:cs="Times New Roman"/>
          <w:sz w:val="24"/>
          <w:szCs w:val="24"/>
        </w:rPr>
        <w:t xml:space="preserve">       13) Учреждения образования и культуры, в </w:t>
      </w:r>
      <w:proofErr w:type="gramStart"/>
      <w:r w:rsidRPr="004126BA">
        <w:rPr>
          <w:rFonts w:ascii="Times New Roman" w:hAnsi="Times New Roman" w:cs="Times New Roman"/>
          <w:sz w:val="24"/>
          <w:szCs w:val="24"/>
        </w:rPr>
        <w:t>отношении  земельных</w:t>
      </w:r>
      <w:proofErr w:type="gramEnd"/>
      <w:r w:rsidRPr="004126BA">
        <w:rPr>
          <w:rFonts w:ascii="Times New Roman" w:hAnsi="Times New Roman" w:cs="Times New Roman"/>
          <w:sz w:val="24"/>
          <w:szCs w:val="24"/>
        </w:rPr>
        <w:t xml:space="preserve"> участков, предоставленных для оказания услуг в области образования и культуры, земельные участки на балансе  администрации Вочепшийского сельского поселения.</w:t>
      </w:r>
    </w:p>
    <w:p w:rsidR="00AD4757" w:rsidRPr="004126BA" w:rsidRDefault="00AD4757" w:rsidP="00AD47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bookmarkStart w:id="12" w:name="Par13905"/>
      <w:bookmarkEnd w:id="12"/>
      <w:r w:rsidRPr="004126BA">
        <w:rPr>
          <w:sz w:val="24"/>
          <w:szCs w:val="24"/>
        </w:rPr>
        <w:t>Статья 10. Порядок исчисления налога и авансовых платежей по налогу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13" w:name="Par13907"/>
      <w:bookmarkEnd w:id="13"/>
      <w:r w:rsidRPr="004126BA">
        <w:rPr>
          <w:sz w:val="24"/>
          <w:szCs w:val="24"/>
        </w:rPr>
        <w:t xml:space="preserve">1. Сумма налога исчисляется по истечении налогового периода как соответствующая налоговой ставке процентная доля налоговой базы, с учетом особенностей, установленных настоящей статьей. 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14" w:name="Par13908"/>
      <w:bookmarkEnd w:id="14"/>
      <w:r w:rsidRPr="004126BA">
        <w:rPr>
          <w:sz w:val="24"/>
          <w:szCs w:val="24"/>
        </w:rPr>
        <w:t>2. Налогоплательщики-организации исчисляют сумму налога (сумму авансовых платежей по налогу) самостоятельно.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iCs/>
          <w:sz w:val="24"/>
          <w:szCs w:val="24"/>
        </w:rPr>
        <w:t>3. Сумма налога, подлежащая уплате в бюджет налогоплательщиками – физическими лицами, исчисляется налоговыми органами</w:t>
      </w:r>
      <w:r w:rsidRPr="004126BA">
        <w:rPr>
          <w:sz w:val="24"/>
          <w:szCs w:val="24"/>
        </w:rPr>
        <w:t>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4. Сумма налога, подлежащая уплате в бюджет по итогам налогового периода, определяется налогоплательщиками-организациями, как разница между суммой налога, исчисленной в соответствии с </w:t>
      </w:r>
      <w:hyperlink r:id="rId22" w:anchor="Par13907" w:history="1">
        <w:r w:rsidRPr="004126BA">
          <w:rPr>
            <w:rStyle w:val="a7"/>
            <w:sz w:val="24"/>
            <w:szCs w:val="24"/>
          </w:rPr>
          <w:t>пунктом 1</w:t>
        </w:r>
      </w:hyperlink>
      <w:r w:rsidRPr="004126BA">
        <w:rPr>
          <w:sz w:val="24"/>
          <w:szCs w:val="24"/>
        </w:rPr>
        <w:t xml:space="preserve"> настоящей статьи, и суммами подлежащих уплате в течение налогового периода авансовых платежей по налогу.</w:t>
      </w:r>
    </w:p>
    <w:p w:rsidR="00AD4757" w:rsidRPr="004126BA" w:rsidRDefault="00AD4757" w:rsidP="00AD4757">
      <w:pPr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5. 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6. По результатам проведения государственной кадастровой оценки земель сведения о кадастровой стоимости земельных участков предоставляются налогоплательщикам в </w:t>
      </w:r>
      <w:hyperlink r:id="rId23" w:history="1">
        <w:r w:rsidRPr="004126BA">
          <w:rPr>
            <w:rStyle w:val="a7"/>
            <w:sz w:val="24"/>
            <w:szCs w:val="24"/>
          </w:rPr>
          <w:t>порядке</w:t>
        </w:r>
      </w:hyperlink>
      <w:r w:rsidRPr="004126BA">
        <w:rPr>
          <w:sz w:val="24"/>
          <w:szCs w:val="24"/>
        </w:rPr>
        <w:t>, определенном уполномоченным Правительством Российской Федерации федеральным органом исполнительной власти.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bookmarkStart w:id="15" w:name="Par13925"/>
      <w:bookmarkEnd w:id="15"/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bookmarkStart w:id="16" w:name="Par13933"/>
      <w:bookmarkEnd w:id="16"/>
      <w:r w:rsidRPr="004126BA">
        <w:rPr>
          <w:sz w:val="24"/>
          <w:szCs w:val="24"/>
        </w:rPr>
        <w:lastRenderedPageBreak/>
        <w:t>Статья 11. Порядок и сроки уплаты налога и авансовых платежей по налогу</w:t>
      </w:r>
    </w:p>
    <w:p w:rsidR="00AD4757" w:rsidRPr="004126BA" w:rsidRDefault="00AD4757" w:rsidP="00AD4757">
      <w:pPr>
        <w:pStyle w:val="a4"/>
        <w:ind w:left="0" w:firstLine="709"/>
        <w:jc w:val="both"/>
      </w:pPr>
      <w:r w:rsidRPr="004126BA">
        <w:t xml:space="preserve">1. Уплата земельного налога производится налогоплательщиками-организациями по месту нахождения земельного участка в порядке и сроки, установленные настоящей статьей. </w:t>
      </w:r>
    </w:p>
    <w:p w:rsidR="00AD4757" w:rsidRPr="004126BA" w:rsidRDefault="00AD4757" w:rsidP="00AD4757">
      <w:pPr>
        <w:pStyle w:val="a4"/>
        <w:ind w:left="0" w:firstLine="709"/>
        <w:jc w:val="both"/>
      </w:pPr>
      <w:r w:rsidRPr="004126BA">
        <w:t>2. Уплата земельного налога   налогоплательщиками – физическими лицами производится в срок не позднее 1 декабря года, следующего за истекшим налоговым периодом».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3. Авансовые платежи, подлежащие уплате в течении налогового периода, уплачиваются налогоплательщиками – </w:t>
      </w:r>
      <w:proofErr w:type="gramStart"/>
      <w:r w:rsidRPr="004126BA">
        <w:rPr>
          <w:sz w:val="24"/>
          <w:szCs w:val="24"/>
        </w:rPr>
        <w:t>организациями  ежеквартально</w:t>
      </w:r>
      <w:proofErr w:type="gramEnd"/>
      <w:r w:rsidRPr="004126BA">
        <w:rPr>
          <w:sz w:val="24"/>
          <w:szCs w:val="24"/>
        </w:rPr>
        <w:t xml:space="preserve"> в срок до 30 апреля,  до 31 июля, до 30 октября.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>4. Уплата налога на землю по итогам налогового периода производится налогоплательщиками –</w:t>
      </w:r>
      <w:proofErr w:type="gramStart"/>
      <w:r w:rsidRPr="004126BA">
        <w:rPr>
          <w:sz w:val="24"/>
          <w:szCs w:val="24"/>
        </w:rPr>
        <w:t>организациями  до</w:t>
      </w:r>
      <w:proofErr w:type="gramEnd"/>
      <w:r w:rsidRPr="004126BA">
        <w:rPr>
          <w:sz w:val="24"/>
          <w:szCs w:val="24"/>
        </w:rPr>
        <w:t xml:space="preserve"> 1 марта, следующего за истекшим налоговым периодом.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5. По истечении налогового периода налогоплательщики-организации уплачивают сумму налога, исчисленную в порядке, предусмотренном пунктом </w:t>
      </w:r>
      <w:proofErr w:type="gramStart"/>
      <w:r w:rsidRPr="004126BA">
        <w:rPr>
          <w:sz w:val="24"/>
          <w:szCs w:val="24"/>
        </w:rPr>
        <w:t>4  статьи</w:t>
      </w:r>
      <w:proofErr w:type="gramEnd"/>
      <w:r w:rsidRPr="004126BA">
        <w:rPr>
          <w:sz w:val="24"/>
          <w:szCs w:val="24"/>
        </w:rPr>
        <w:t xml:space="preserve"> 10, с учетом подлежащих к уплате в течении налогового периода авансовых платежей по налогу.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6. Налог и авансовые платежи по налогу уплачиваются налогоплательщиками - </w:t>
      </w:r>
      <w:proofErr w:type="gramStart"/>
      <w:r w:rsidRPr="004126BA">
        <w:rPr>
          <w:sz w:val="24"/>
          <w:szCs w:val="24"/>
        </w:rPr>
        <w:t>организациями  в</w:t>
      </w:r>
      <w:proofErr w:type="gramEnd"/>
      <w:r w:rsidRPr="004126BA">
        <w:rPr>
          <w:sz w:val="24"/>
          <w:szCs w:val="24"/>
        </w:rPr>
        <w:t xml:space="preserve"> бюджет по месту нахождения земельных участков.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bookmarkStart w:id="17" w:name="Par13944"/>
      <w:bookmarkStart w:id="18" w:name="Par13946"/>
      <w:bookmarkStart w:id="19" w:name="Par13953"/>
      <w:bookmarkEnd w:id="17"/>
      <w:bookmarkEnd w:id="18"/>
      <w:bookmarkEnd w:id="19"/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r w:rsidRPr="004126BA">
        <w:rPr>
          <w:sz w:val="24"/>
          <w:szCs w:val="24"/>
        </w:rPr>
        <w:t>Статья 12. Налоговая декларация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126BA">
        <w:rPr>
          <w:sz w:val="24"/>
          <w:szCs w:val="24"/>
        </w:rPr>
        <w:t xml:space="preserve">1. Налогоплательщики - организации по истечении </w:t>
      </w:r>
      <w:hyperlink r:id="rId24" w:anchor="Par13862" w:history="1">
        <w:r w:rsidRPr="004126BA">
          <w:rPr>
            <w:rStyle w:val="a7"/>
            <w:sz w:val="24"/>
            <w:szCs w:val="24"/>
          </w:rPr>
          <w:t>налогового периода</w:t>
        </w:r>
      </w:hyperlink>
      <w:r w:rsidRPr="004126BA">
        <w:rPr>
          <w:sz w:val="24"/>
          <w:szCs w:val="24"/>
        </w:rPr>
        <w:t xml:space="preserve"> представляют в налоговый орган по месту нахождения земельного участка </w:t>
      </w:r>
      <w:hyperlink r:id="rId25" w:history="1">
        <w:r w:rsidRPr="004126BA">
          <w:rPr>
            <w:rStyle w:val="a7"/>
            <w:sz w:val="24"/>
            <w:szCs w:val="24"/>
          </w:rPr>
          <w:t>декларацию</w:t>
        </w:r>
      </w:hyperlink>
      <w:r w:rsidRPr="004126BA">
        <w:rPr>
          <w:sz w:val="24"/>
          <w:szCs w:val="24"/>
        </w:rPr>
        <w:t xml:space="preserve"> по налогу.</w:t>
      </w:r>
    </w:p>
    <w:p w:rsidR="00AD4757" w:rsidRPr="004126BA" w:rsidRDefault="00AD4757" w:rsidP="00AD475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20" w:name="Par13959"/>
      <w:bookmarkEnd w:id="20"/>
      <w:r w:rsidRPr="004126BA">
        <w:rPr>
          <w:sz w:val="24"/>
          <w:szCs w:val="24"/>
        </w:rPr>
        <w:t>.</w:t>
      </w:r>
    </w:p>
    <w:p w:rsidR="00AD4757" w:rsidRPr="004126BA" w:rsidRDefault="00AD4757" w:rsidP="00AD4757">
      <w:pPr>
        <w:rPr>
          <w:b/>
          <w:sz w:val="24"/>
          <w:szCs w:val="24"/>
        </w:rPr>
      </w:pPr>
    </w:p>
    <w:p w:rsidR="00AD4757" w:rsidRDefault="00AD4757" w:rsidP="00AD4757">
      <w:pPr>
        <w:rPr>
          <w:b/>
          <w:sz w:val="24"/>
          <w:szCs w:val="24"/>
        </w:rPr>
      </w:pPr>
    </w:p>
    <w:p w:rsidR="00AD4757" w:rsidRDefault="00AD4757" w:rsidP="00AD4757">
      <w:pPr>
        <w:rPr>
          <w:b/>
          <w:sz w:val="24"/>
          <w:szCs w:val="24"/>
        </w:rPr>
      </w:pPr>
    </w:p>
    <w:p w:rsidR="00AD4757" w:rsidRPr="004126BA" w:rsidRDefault="00AD4757" w:rsidP="00AD4757">
      <w:pPr>
        <w:jc w:val="both"/>
        <w:rPr>
          <w:b/>
          <w:sz w:val="24"/>
          <w:szCs w:val="24"/>
        </w:rPr>
      </w:pPr>
      <w:r w:rsidRPr="004126BA">
        <w:rPr>
          <w:b/>
          <w:sz w:val="24"/>
          <w:szCs w:val="24"/>
        </w:rPr>
        <w:t>Глава муниципального образования</w:t>
      </w:r>
    </w:p>
    <w:p w:rsidR="00AD4757" w:rsidRDefault="00AD4757" w:rsidP="00AD4757">
      <w:pPr>
        <w:jc w:val="both"/>
        <w:rPr>
          <w:b/>
          <w:szCs w:val="28"/>
        </w:rPr>
      </w:pPr>
      <w:r w:rsidRPr="004126BA">
        <w:rPr>
          <w:b/>
          <w:sz w:val="24"/>
          <w:szCs w:val="24"/>
        </w:rPr>
        <w:t xml:space="preserve">«Вочепшийское сельское </w:t>
      </w:r>
      <w:proofErr w:type="gramStart"/>
      <w:r w:rsidRPr="004126BA">
        <w:rPr>
          <w:b/>
          <w:sz w:val="24"/>
          <w:szCs w:val="24"/>
        </w:rPr>
        <w:t xml:space="preserve">поселение»   </w:t>
      </w:r>
      <w:proofErr w:type="gramEnd"/>
      <w:r w:rsidRPr="004126BA">
        <w:rPr>
          <w:b/>
          <w:sz w:val="24"/>
          <w:szCs w:val="24"/>
        </w:rPr>
        <w:t xml:space="preserve">   </w:t>
      </w:r>
      <w:r w:rsidRPr="004126BA">
        <w:rPr>
          <w:b/>
          <w:sz w:val="24"/>
          <w:szCs w:val="24"/>
        </w:rPr>
        <w:tab/>
      </w:r>
      <w:r w:rsidRPr="004126BA">
        <w:rPr>
          <w:b/>
          <w:sz w:val="24"/>
          <w:szCs w:val="24"/>
        </w:rPr>
        <w:tab/>
      </w:r>
      <w:r w:rsidRPr="004126BA">
        <w:rPr>
          <w:b/>
          <w:sz w:val="24"/>
          <w:szCs w:val="24"/>
        </w:rPr>
        <w:tab/>
        <w:t>А.М. Пшедаток</w:t>
      </w:r>
      <w:r w:rsidRPr="004126BA">
        <w:rPr>
          <w:b/>
          <w:szCs w:val="28"/>
        </w:rPr>
        <w:t xml:space="preserve"> </w:t>
      </w:r>
    </w:p>
    <w:p w:rsidR="00AD4757" w:rsidRDefault="00AD4757" w:rsidP="00AD4757">
      <w:pPr>
        <w:jc w:val="both"/>
        <w:rPr>
          <w:b/>
          <w:szCs w:val="28"/>
        </w:rPr>
      </w:pPr>
    </w:p>
    <w:p w:rsidR="00AD4757" w:rsidRDefault="00AD4757" w:rsidP="00AD4757">
      <w:pPr>
        <w:jc w:val="both"/>
        <w:rPr>
          <w:b/>
          <w:szCs w:val="28"/>
        </w:rPr>
      </w:pPr>
    </w:p>
    <w:p w:rsidR="00AD4757" w:rsidRDefault="00AD4757" w:rsidP="00AD4757">
      <w:pPr>
        <w:jc w:val="both"/>
        <w:rPr>
          <w:b/>
          <w:szCs w:val="28"/>
        </w:rPr>
      </w:pPr>
    </w:p>
    <w:p w:rsidR="00AD4757" w:rsidRDefault="00AD4757" w:rsidP="00AD4757">
      <w:pPr>
        <w:jc w:val="both"/>
        <w:rPr>
          <w:b/>
          <w:szCs w:val="28"/>
        </w:rPr>
      </w:pPr>
    </w:p>
    <w:p w:rsidR="00AD4757" w:rsidRDefault="00AD4757" w:rsidP="00AD4757">
      <w:pPr>
        <w:jc w:val="both"/>
        <w:rPr>
          <w:b/>
          <w:szCs w:val="28"/>
        </w:rPr>
      </w:pPr>
    </w:p>
    <w:p w:rsidR="00D34548" w:rsidRDefault="00D34548"/>
    <w:sectPr w:rsidR="00D34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D437D"/>
    <w:multiLevelType w:val="hybridMultilevel"/>
    <w:tmpl w:val="3E4AFE7C"/>
    <w:lvl w:ilvl="0" w:tplc="73782C1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ED5"/>
    <w:rsid w:val="00AD4757"/>
    <w:rsid w:val="00D34548"/>
    <w:rsid w:val="00E0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74EF01-6288-4652-A88E-B5FF19A3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75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475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AD4757"/>
    <w:pPr>
      <w:spacing w:after="120"/>
      <w:ind w:left="283"/>
    </w:pPr>
    <w:rPr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D47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AD475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AD475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AD47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7EC4551B645BF7C7534ADE788181E37748ADA166C0D385BBCFD6671B93C153D418343F9C0EE76AS9L7F" TargetMode="External"/><Relationship Id="rId13" Type="http://schemas.openxmlformats.org/officeDocument/2006/relationships/hyperlink" Target="consultantplus://offline/ref=52E2BE7E9C3FE0C24215A66C09B21D6B6C00FEEA46724B9C3634E889CDF61CD2DED7B861463C032Dh9C4K" TargetMode="External"/><Relationship Id="rId18" Type="http://schemas.openxmlformats.org/officeDocument/2006/relationships/hyperlink" Target="consultantplus://offline/ref=52E2BE7E9C3FE0C24215A66C09B21D6B680AF3EB4E7916963E6DE48BCAF943C5D99EB460463C00h2C1K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2E2BE7E9C3FE0C24215A66C09B21D6B6C0DFCE140744B9C3634E889CDF61CD2DED7B861463C0028h9CCK" TargetMode="External"/><Relationship Id="rId7" Type="http://schemas.openxmlformats.org/officeDocument/2006/relationships/hyperlink" Target="consultantplus://offline/ref=387EC4551B645BF7C7534ADE788181E37748ADA166C0D385BBCFD6671B93C153D418343F9C0EE46FS9L7F" TargetMode="External"/><Relationship Id="rId12" Type="http://schemas.openxmlformats.org/officeDocument/2006/relationships/hyperlink" Target="file:///C:\Documents%20and%20Settings\user\&#1056;&#1072;&#1073;&#1086;&#1095;&#1080;&#1081;%20&#1089;&#1090;&#1086;&#1083;\&#1057;&#1045;&#1057;&#1057;&#1048;&#1048;%20-%202016\43%20&#1089;&#1077;&#1089;&#1089;&#1080;&#1103;.docx" TargetMode="External"/><Relationship Id="rId17" Type="http://schemas.openxmlformats.org/officeDocument/2006/relationships/hyperlink" Target="consultantplus://offline/ref=52E2BE7E9C3FE0C24215A66C09B21D6B6C0FFAEA427B4B9C3634E889CDF61CD2DED7B861463C062Fh9CFK" TargetMode="External"/><Relationship Id="rId25" Type="http://schemas.openxmlformats.org/officeDocument/2006/relationships/hyperlink" Target="consultantplus://offline/ref=387EC4551B645BF7C7534ADE788181E37748ADA062CAD385BBCFD6671B93C153D418343F9C0EE76ES9L7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2E2BE7E9C3FE0C24215A66C09B21D6B6C01F9E843764B9C3634E889CDF61CD2DED7B861463C002Eh9CCK" TargetMode="External"/><Relationship Id="rId20" Type="http://schemas.openxmlformats.org/officeDocument/2006/relationships/hyperlink" Target="consultantplus://offline/ref=52E2BE7E9C3FE0C24215A66C09B21D6B6C0BF3EE4E7A4B9C3634E889CDF61CD2DED7B861463C002Dh9CEK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user\&#1056;&#1072;&#1073;&#1086;&#1095;&#1080;&#1081;%20&#1089;&#1090;&#1086;&#1083;\&#1057;&#1045;&#1057;&#1057;&#1048;&#1048;%20-%202016\43%20&#1089;&#1077;&#1089;&#1089;&#1080;&#1103;.docx" TargetMode="External"/><Relationship Id="rId11" Type="http://schemas.openxmlformats.org/officeDocument/2006/relationships/hyperlink" Target="consultantplus://offline/ref=387EC4551B645BF7C7534ADE788181E37749A2A465C8D385BBCFD6671B93C153D418343F9C0EEF69S9LAF" TargetMode="External"/><Relationship Id="rId24" Type="http://schemas.openxmlformats.org/officeDocument/2006/relationships/hyperlink" Target="file:///C:\Documents%20and%20Settings\user\&#1056;&#1072;&#1073;&#1086;&#1095;&#1080;&#1081;%20&#1089;&#1090;&#1086;&#1083;\&#1057;&#1045;&#1057;&#1057;&#1048;&#1048;%20-%202016\43%20&#1089;&#1077;&#1089;&#1089;&#1080;&#1103;.docx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52E2BE7E9C3FE0C24215A66C09B21D6B6C00F3EC41744B9C3634E889CDF61CD2DED7B861463C002Fh9CBK" TargetMode="External"/><Relationship Id="rId23" Type="http://schemas.openxmlformats.org/officeDocument/2006/relationships/hyperlink" Target="consultantplus://offline/ref=387EC4551B645BF7C7534ADE788181E37149ADA161C38E8FB396DA651C9C9E44D351383E9C0EE7S6LAF" TargetMode="External"/><Relationship Id="rId10" Type="http://schemas.openxmlformats.org/officeDocument/2006/relationships/hyperlink" Target="consultantplus://offline/ref=387EC4551B645BF7C7534ADE788181E37749A2A465C8D385BBCFD6671B93C153D418343F9C0EE56BS9LFF" TargetMode="External"/><Relationship Id="rId19" Type="http://schemas.openxmlformats.org/officeDocument/2006/relationships/hyperlink" Target="consultantplus://offline/ref=52E2BE7E9C3FE0C24215A66C09B21D6B6C0BF3EE4E7A4B9C3634E889CDF61CD2DED7B8h6C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87EC4551B645BF7C7534ADE788181E37749A2A465C8D385BBCFD6671B93C153D418343F9C0EE56DS9LAF" TargetMode="External"/><Relationship Id="rId14" Type="http://schemas.openxmlformats.org/officeDocument/2006/relationships/hyperlink" Target="consultantplus://offline/ref=52E2BE7E9C3FE0C24215A66C09B21D6B6C01FEE941714B9C3634E889CDF61CD2DED7B861463C002Ch9C9K" TargetMode="External"/><Relationship Id="rId22" Type="http://schemas.openxmlformats.org/officeDocument/2006/relationships/hyperlink" Target="file:///C:\Documents%20and%20Settings\user\&#1056;&#1072;&#1073;&#1086;&#1095;&#1080;&#1081;%20&#1089;&#1090;&#1086;&#1083;\&#1057;&#1045;&#1057;&#1057;&#1048;&#1048;%20-%202016\43%20&#1089;&#1077;&#1089;&#1089;&#1080;&#1103;.docx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3275</Words>
  <Characters>18674</Characters>
  <Application>Microsoft Office Word</Application>
  <DocSecurity>0</DocSecurity>
  <Lines>155</Lines>
  <Paragraphs>43</Paragraphs>
  <ScaleCrop>false</ScaleCrop>
  <Company/>
  <LinksUpToDate>false</LinksUpToDate>
  <CharactersWithSpaces>21906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2026-10-15T13:22:00Z</dcterms:created>
  <dcterms:modified xsi:type="dcterms:W3CDTF">2026-10-15T13:22:00Z</dcterms:modified>
</cp:coreProperties>
</file>