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C" w:rsidRPr="00232A8C" w:rsidRDefault="00232A8C" w:rsidP="00232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2A8C">
        <w:rPr>
          <w:rFonts w:ascii="Times New Roman" w:hAnsi="Times New Roman" w:cs="Times New Roman"/>
          <w:b/>
          <w:sz w:val="28"/>
          <w:szCs w:val="28"/>
        </w:rPr>
        <w:t>а сайте Росреестра</w:t>
      </w:r>
      <w:r w:rsidRPr="0023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A8C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proofErr w:type="gramStart"/>
      <w:r w:rsidRPr="00232A8C">
        <w:rPr>
          <w:rFonts w:ascii="Times New Roman" w:hAnsi="Times New Roman" w:cs="Times New Roman"/>
          <w:b/>
          <w:sz w:val="28"/>
          <w:szCs w:val="28"/>
        </w:rPr>
        <w:t xml:space="preserve">разместить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C90F8C" w:rsidRPr="00232A8C">
        <w:rPr>
          <w:rFonts w:ascii="Times New Roman" w:hAnsi="Times New Roman" w:cs="Times New Roman"/>
          <w:b/>
          <w:sz w:val="28"/>
          <w:szCs w:val="28"/>
        </w:rPr>
        <w:t>звещение</w:t>
      </w:r>
      <w:proofErr w:type="gramEnd"/>
      <w:r w:rsidR="00C90F8C" w:rsidRPr="00232A8C">
        <w:rPr>
          <w:rFonts w:ascii="Times New Roman" w:hAnsi="Times New Roman" w:cs="Times New Roman"/>
          <w:b/>
          <w:sz w:val="28"/>
          <w:szCs w:val="28"/>
        </w:rPr>
        <w:t xml:space="preserve"> о продаже своей доли в праве собственности </w:t>
      </w: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  <w:r w:rsidRPr="00232A8C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232A8C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232A8C">
        <w:rPr>
          <w:rFonts w:ascii="Times New Roman" w:hAnsi="Times New Roman" w:cs="Times New Roman"/>
          <w:sz w:val="28"/>
          <w:szCs w:val="28"/>
        </w:rPr>
        <w:t xml:space="preserve"> напоминает о возможности извещения участников долевой собственности через официальный сайт Росреестра.</w:t>
      </w: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A8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232A8C">
        <w:rPr>
          <w:rFonts w:ascii="Times New Roman" w:hAnsi="Times New Roman" w:cs="Times New Roman"/>
          <w:sz w:val="28"/>
          <w:szCs w:val="28"/>
        </w:rPr>
        <w:t xml:space="preserve"> реализована возможность извещения через официальный сайт rosreestr.ru участников долевой собственности о продаже одним из собственников своей доли в случае, когда их число более двадцати. Данная функция в «личном кабинете» Росреестра позволяет владельцам  недвижимости экономить время и средства в случае продажи ими доли в праве общей собственности. За публикацию на сайте Росреестра извещения плата не взимается. </w:t>
      </w:r>
      <w:proofErr w:type="gramStart"/>
      <w:r w:rsidRPr="00232A8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2A8C">
        <w:rPr>
          <w:rFonts w:ascii="Times New Roman" w:hAnsi="Times New Roman" w:cs="Times New Roman"/>
          <w:sz w:val="28"/>
          <w:szCs w:val="28"/>
        </w:rPr>
        <w:t xml:space="preserve"> такое извещение собственник может через «личный кабинет» путем заполнения специальной формы. Вход «личный кабинет» осуществляется с главной страницы сайта Росреестра, 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</w:t>
      </w:r>
      <w:r w:rsidRPr="00232A8C">
        <w:rPr>
          <w:rFonts w:ascii="Times New Roman" w:hAnsi="Times New Roman" w:cs="Times New Roman"/>
          <w:sz w:val="28"/>
          <w:szCs w:val="28"/>
        </w:rPr>
        <w:cr/>
        <w:t xml:space="preserve"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Федерации, в </w:t>
      </w:r>
      <w:proofErr w:type="gramStart"/>
      <w:r w:rsidRPr="00232A8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32A8C">
        <w:rPr>
          <w:rFonts w:ascii="Times New Roman" w:hAnsi="Times New Roman" w:cs="Times New Roman"/>
          <w:sz w:val="28"/>
          <w:szCs w:val="28"/>
        </w:rPr>
        <w:t xml:space="preserve"> с чем продавец доли должен направить всем остальным участникам долевой собственности в письменной форме извещение о намерении продать свою долю. В тоже время Федеральным законом 218-ФЗ «О государственной регистрации недвижимости» предусматривается возможность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Росреестра. </w:t>
      </w: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  <w:r w:rsidRPr="00232A8C">
        <w:rPr>
          <w:rFonts w:ascii="Times New Roman" w:hAnsi="Times New Roman" w:cs="Times New Roman"/>
          <w:sz w:val="28"/>
          <w:szCs w:val="28"/>
        </w:rPr>
        <w:lastRenderedPageBreak/>
        <w:t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 специальном разделе сайта Росреестра, в котором опубликованное извещение доступно для просмотра в течение трех месяцев.</w:t>
      </w:r>
    </w:p>
    <w:p w:rsidR="00C90F8C" w:rsidRPr="00232A8C" w:rsidRDefault="00C90F8C" w:rsidP="00232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6" w:rsidRPr="00232A8C" w:rsidRDefault="007A43E6" w:rsidP="00232A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3E6" w:rsidRPr="0023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32A8C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0F8C"/>
    <w:rsid w:val="00C94927"/>
    <w:rsid w:val="00CE74C0"/>
    <w:rsid w:val="00D44085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2019-12-10T08:10:00Z</dcterms:created>
  <dcterms:modified xsi:type="dcterms:W3CDTF">2019-12-10T08:14:00Z</dcterms:modified>
</cp:coreProperties>
</file>