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641DA7" w:rsidRPr="003F3AD6" w:rsidTr="00BB632F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641DA7" w:rsidRDefault="00641DA7" w:rsidP="00BB632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>
              <w:rPr>
                <w:b/>
                <w:sz w:val="20"/>
              </w:rPr>
              <w:t>»</w:t>
            </w:r>
          </w:p>
          <w:p w:rsidR="00641DA7" w:rsidRDefault="00641DA7" w:rsidP="00BB632F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641DA7" w:rsidRDefault="00641DA7" w:rsidP="00BB632F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641DA7" w:rsidRDefault="00641DA7" w:rsidP="00BB632F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641DA7" w:rsidRDefault="00641DA7" w:rsidP="00BB632F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641DA7" w:rsidRDefault="00641DA7" w:rsidP="00BB632F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60F738" wp14:editId="44F8DEBC">
                  <wp:extent cx="117157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641DA7" w:rsidRDefault="00641DA7" w:rsidP="00BB632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641DA7" w:rsidRDefault="00641DA7" w:rsidP="00BB632F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641DA7" w:rsidRDefault="00641DA7" w:rsidP="00BB632F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641DA7" w:rsidRDefault="00641DA7" w:rsidP="00BB632F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641DA7" w:rsidRDefault="00641DA7" w:rsidP="00BB632F">
            <w:pPr>
              <w:spacing w:line="276" w:lineRule="auto"/>
              <w:ind w:firstLine="51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41DA7" w:rsidRPr="003F3AD6" w:rsidRDefault="00641DA7" w:rsidP="00641D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3AD6">
        <w:rPr>
          <w:rFonts w:ascii="Times New Roman" w:hAnsi="Times New Roman"/>
          <w:b/>
          <w:sz w:val="24"/>
          <w:szCs w:val="24"/>
        </w:rPr>
        <w:t>РЕШЕНИЕ №</w:t>
      </w:r>
      <w:r>
        <w:rPr>
          <w:rFonts w:ascii="Times New Roman" w:hAnsi="Times New Roman"/>
          <w:b/>
          <w:sz w:val="24"/>
          <w:szCs w:val="24"/>
        </w:rPr>
        <w:t>131</w:t>
      </w:r>
    </w:p>
    <w:p w:rsidR="00641DA7" w:rsidRPr="003F3AD6" w:rsidRDefault="00641DA7" w:rsidP="00641D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1DA7" w:rsidRPr="00E82819" w:rsidRDefault="00641DA7" w:rsidP="00641D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2819"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 «ВОЧЕПШИЙСКОЕ СЕЛЬСКОЕ  ПОСЕЛЕНИЕ»</w:t>
      </w:r>
    </w:p>
    <w:p w:rsidR="00641DA7" w:rsidRPr="00E82819" w:rsidRDefault="00641DA7" w:rsidP="00641D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1DA7" w:rsidRPr="00E82819" w:rsidRDefault="00641DA7" w:rsidP="00641D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Pr="00E82819">
        <w:rPr>
          <w:rFonts w:ascii="Times New Roman" w:hAnsi="Times New Roman"/>
          <w:b/>
          <w:sz w:val="24"/>
          <w:szCs w:val="24"/>
        </w:rPr>
        <w:t>.06.2021 г.                                                                                        а. Вочепший</w:t>
      </w:r>
    </w:p>
    <w:p w:rsidR="00641DA7" w:rsidRPr="00E82819" w:rsidRDefault="00641DA7" w:rsidP="00641D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1DA7" w:rsidRPr="00E82819" w:rsidRDefault="00641DA7" w:rsidP="00641DA7">
      <w:pPr>
        <w:jc w:val="center"/>
        <w:rPr>
          <w:b/>
          <w:sz w:val="24"/>
          <w:szCs w:val="24"/>
        </w:rPr>
      </w:pPr>
      <w:r w:rsidRPr="00E82819">
        <w:rPr>
          <w:b/>
          <w:sz w:val="24"/>
          <w:szCs w:val="24"/>
        </w:rPr>
        <w:t>О досрочном прекращении полномочий главы муниципального образования «Вочепшийское сельское поселение» Пшедаток А.М.</w:t>
      </w:r>
    </w:p>
    <w:p w:rsidR="00641DA7" w:rsidRPr="00E82819" w:rsidRDefault="00641DA7" w:rsidP="00641DA7">
      <w:pPr>
        <w:jc w:val="center"/>
        <w:rPr>
          <w:b/>
          <w:sz w:val="24"/>
          <w:szCs w:val="24"/>
        </w:rPr>
      </w:pPr>
    </w:p>
    <w:p w:rsidR="00641DA7" w:rsidRPr="00E82819" w:rsidRDefault="00641DA7" w:rsidP="00641DA7">
      <w:pPr>
        <w:jc w:val="center"/>
        <w:rPr>
          <w:b/>
          <w:sz w:val="24"/>
          <w:szCs w:val="24"/>
        </w:rPr>
      </w:pPr>
    </w:p>
    <w:p w:rsidR="00641DA7" w:rsidRPr="00E82819" w:rsidRDefault="00641DA7" w:rsidP="00641DA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proofErr w:type="gramStart"/>
      <w:r w:rsidRPr="00E82819">
        <w:t xml:space="preserve">В соответствии с  пунктом 2 части 6 статьи 36 Федерального закона от 06.10.2003 №131-ФЗ «Об общих принципах организации местного самоуправления в Российской Федерации»,  а также пунктом 2 части </w:t>
      </w:r>
      <w:r>
        <w:t>8</w:t>
      </w:r>
      <w:r w:rsidRPr="00E82819">
        <w:t xml:space="preserve"> статьи 2</w:t>
      </w:r>
      <w:r>
        <w:t>4</w:t>
      </w:r>
      <w:r w:rsidRPr="00E82819">
        <w:t xml:space="preserve"> Устава муниципального образования «Вочепшийское сельское поселение», на основании личного заявления главы муниципального образования «Вочепшийское сельское поселение» </w:t>
      </w:r>
      <w:proofErr w:type="spellStart"/>
      <w:r w:rsidRPr="00E82819">
        <w:t>Пшедатока</w:t>
      </w:r>
      <w:proofErr w:type="spellEnd"/>
      <w:r w:rsidRPr="00E82819">
        <w:t xml:space="preserve"> А. М. от</w:t>
      </w:r>
      <w:r>
        <w:t xml:space="preserve"> 18.06.2021г.</w:t>
      </w:r>
      <w:r w:rsidRPr="00E82819">
        <w:t>. Совет народных депутатов муниципального образования «Вочепшийское сельское</w:t>
      </w:r>
      <w:proofErr w:type="gramEnd"/>
      <w:r w:rsidRPr="00E82819">
        <w:t xml:space="preserve"> поселение»</w:t>
      </w:r>
    </w:p>
    <w:p w:rsidR="00641DA7" w:rsidRPr="00E82819" w:rsidRDefault="00641DA7" w:rsidP="00641DA7">
      <w:pPr>
        <w:jc w:val="center"/>
        <w:rPr>
          <w:b/>
          <w:sz w:val="24"/>
          <w:szCs w:val="24"/>
        </w:rPr>
      </w:pPr>
    </w:p>
    <w:p w:rsidR="00641DA7" w:rsidRPr="00E82819" w:rsidRDefault="00641DA7" w:rsidP="00641DA7">
      <w:pPr>
        <w:jc w:val="center"/>
        <w:rPr>
          <w:b/>
          <w:sz w:val="24"/>
          <w:szCs w:val="24"/>
        </w:rPr>
      </w:pPr>
      <w:proofErr w:type="gramStart"/>
      <w:r w:rsidRPr="00E82819">
        <w:rPr>
          <w:b/>
          <w:sz w:val="24"/>
          <w:szCs w:val="24"/>
        </w:rPr>
        <w:t>Р</w:t>
      </w:r>
      <w:proofErr w:type="gramEnd"/>
      <w:r w:rsidRPr="00E82819">
        <w:rPr>
          <w:b/>
          <w:sz w:val="24"/>
          <w:szCs w:val="24"/>
        </w:rPr>
        <w:t xml:space="preserve"> Е Ш И Л:</w:t>
      </w:r>
    </w:p>
    <w:p w:rsidR="00641DA7" w:rsidRPr="00E82819" w:rsidRDefault="00641DA7" w:rsidP="00641DA7">
      <w:pPr>
        <w:jc w:val="both"/>
        <w:rPr>
          <w:sz w:val="24"/>
          <w:szCs w:val="24"/>
        </w:rPr>
      </w:pPr>
    </w:p>
    <w:p w:rsidR="00641DA7" w:rsidRPr="00E82819" w:rsidRDefault="00641DA7" w:rsidP="00641DA7">
      <w:pPr>
        <w:ind w:firstLine="567"/>
        <w:jc w:val="both"/>
        <w:rPr>
          <w:sz w:val="24"/>
          <w:szCs w:val="24"/>
        </w:rPr>
      </w:pPr>
      <w:r w:rsidRPr="00E82819">
        <w:rPr>
          <w:sz w:val="24"/>
          <w:szCs w:val="24"/>
        </w:rPr>
        <w:t xml:space="preserve">1.Досрочно прекратить полномочия главы муниципального образования «Вочепшийское сельское поселение» </w:t>
      </w:r>
      <w:proofErr w:type="spellStart"/>
      <w:r w:rsidRPr="00E82819">
        <w:rPr>
          <w:sz w:val="24"/>
          <w:szCs w:val="24"/>
        </w:rPr>
        <w:t>Пшедатока</w:t>
      </w:r>
      <w:proofErr w:type="spellEnd"/>
      <w:r w:rsidRPr="00E82819">
        <w:rPr>
          <w:sz w:val="24"/>
          <w:szCs w:val="24"/>
        </w:rPr>
        <w:t xml:space="preserve"> Аслана Муратовича  в связи с отставкой по собственному желанию. </w:t>
      </w:r>
    </w:p>
    <w:p w:rsidR="00641DA7" w:rsidRDefault="00641DA7" w:rsidP="00641DA7">
      <w:pPr>
        <w:tabs>
          <w:tab w:val="left" w:pos="851"/>
        </w:tabs>
        <w:suppressAutoHyphens/>
        <w:spacing w:before="57" w:after="57" w:line="276" w:lineRule="auto"/>
        <w:ind w:left="36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641DA7" w:rsidRDefault="00641DA7" w:rsidP="00641DA7">
      <w:pPr>
        <w:tabs>
          <w:tab w:val="left" w:pos="851"/>
        </w:tabs>
        <w:suppressAutoHyphens/>
        <w:spacing w:before="57" w:after="57" w:line="276" w:lineRule="auto"/>
        <w:ind w:left="360"/>
        <w:contextualSpacing/>
        <w:jc w:val="both"/>
      </w:pPr>
      <w:r>
        <w:rPr>
          <w:bCs/>
          <w:sz w:val="24"/>
          <w:szCs w:val="24"/>
        </w:rPr>
        <w:t xml:space="preserve">    2.Опубликовать данное решение в газете «</w:t>
      </w:r>
      <w:proofErr w:type="spellStart"/>
      <w:r>
        <w:rPr>
          <w:bCs/>
          <w:sz w:val="24"/>
          <w:szCs w:val="24"/>
        </w:rPr>
        <w:t>Теучежские</w:t>
      </w:r>
      <w:proofErr w:type="spellEnd"/>
      <w:r>
        <w:rPr>
          <w:bCs/>
          <w:sz w:val="24"/>
          <w:szCs w:val="24"/>
        </w:rPr>
        <w:t xml:space="preserve"> вести» и на сайте МО «Вочепшийское сельское поселение»</w:t>
      </w:r>
      <w:proofErr w:type="gramStart"/>
      <w:r>
        <w:rPr>
          <w:bCs/>
          <w:sz w:val="24"/>
          <w:szCs w:val="24"/>
        </w:rPr>
        <w:t xml:space="preserve"> .</w:t>
      </w:r>
      <w:proofErr w:type="gramEnd"/>
    </w:p>
    <w:p w:rsidR="00641DA7" w:rsidRPr="00E82819" w:rsidRDefault="00641DA7" w:rsidP="00641DA7">
      <w:pPr>
        <w:ind w:firstLine="567"/>
        <w:jc w:val="both"/>
        <w:rPr>
          <w:sz w:val="24"/>
          <w:szCs w:val="24"/>
        </w:rPr>
      </w:pPr>
    </w:p>
    <w:p w:rsidR="00641DA7" w:rsidRPr="00E82819" w:rsidRDefault="00641DA7" w:rsidP="00641D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82819">
        <w:rPr>
          <w:sz w:val="24"/>
          <w:szCs w:val="24"/>
        </w:rPr>
        <w:t>Настоящее Решение вступает в силу с  01.07.2021г</w:t>
      </w:r>
      <w:proofErr w:type="gramStart"/>
      <w:r w:rsidRPr="00E82819">
        <w:rPr>
          <w:sz w:val="24"/>
          <w:szCs w:val="24"/>
        </w:rPr>
        <w:t>..</w:t>
      </w:r>
      <w:proofErr w:type="gramEnd"/>
    </w:p>
    <w:p w:rsidR="00641DA7" w:rsidRPr="00E82819" w:rsidRDefault="00641DA7" w:rsidP="00641DA7">
      <w:pPr>
        <w:ind w:firstLine="567"/>
        <w:jc w:val="both"/>
        <w:rPr>
          <w:sz w:val="24"/>
          <w:szCs w:val="24"/>
        </w:rPr>
      </w:pPr>
    </w:p>
    <w:p w:rsidR="00641DA7" w:rsidRPr="00E82819" w:rsidRDefault="00641DA7" w:rsidP="00641DA7">
      <w:pPr>
        <w:ind w:firstLine="567"/>
        <w:jc w:val="both"/>
        <w:rPr>
          <w:sz w:val="24"/>
          <w:szCs w:val="24"/>
        </w:rPr>
      </w:pPr>
    </w:p>
    <w:p w:rsidR="00641DA7" w:rsidRPr="00E82819" w:rsidRDefault="00641DA7" w:rsidP="00641DA7">
      <w:pPr>
        <w:rPr>
          <w:sz w:val="24"/>
          <w:szCs w:val="24"/>
        </w:rPr>
      </w:pPr>
    </w:p>
    <w:p w:rsidR="00641DA7" w:rsidRDefault="00641DA7" w:rsidP="00641DA7">
      <w:pPr>
        <w:rPr>
          <w:sz w:val="24"/>
          <w:szCs w:val="24"/>
        </w:rPr>
      </w:pPr>
    </w:p>
    <w:p w:rsidR="00641DA7" w:rsidRDefault="00641DA7" w:rsidP="00641DA7">
      <w:pPr>
        <w:rPr>
          <w:sz w:val="24"/>
          <w:szCs w:val="24"/>
        </w:rPr>
      </w:pPr>
    </w:p>
    <w:p w:rsidR="00641DA7" w:rsidRDefault="00641DA7" w:rsidP="00641DA7">
      <w:pPr>
        <w:rPr>
          <w:sz w:val="24"/>
          <w:szCs w:val="24"/>
        </w:rPr>
      </w:pPr>
    </w:p>
    <w:p w:rsidR="00641DA7" w:rsidRDefault="00641DA7" w:rsidP="00641DA7">
      <w:pPr>
        <w:rPr>
          <w:sz w:val="24"/>
          <w:szCs w:val="24"/>
        </w:rPr>
      </w:pPr>
    </w:p>
    <w:p w:rsidR="00641DA7" w:rsidRDefault="00641DA7" w:rsidP="00641DA7">
      <w:pPr>
        <w:rPr>
          <w:sz w:val="24"/>
          <w:szCs w:val="24"/>
        </w:rPr>
      </w:pPr>
    </w:p>
    <w:p w:rsidR="00641DA7" w:rsidRPr="00E82819" w:rsidRDefault="00641DA7" w:rsidP="00641DA7">
      <w:pPr>
        <w:rPr>
          <w:sz w:val="24"/>
          <w:szCs w:val="24"/>
        </w:rPr>
      </w:pPr>
    </w:p>
    <w:p w:rsidR="00641DA7" w:rsidRPr="00E82819" w:rsidRDefault="00641DA7" w:rsidP="00641DA7">
      <w:pPr>
        <w:spacing w:line="100" w:lineRule="atLeast"/>
        <w:rPr>
          <w:b/>
          <w:bCs/>
          <w:sz w:val="24"/>
          <w:szCs w:val="24"/>
        </w:rPr>
      </w:pPr>
      <w:r w:rsidRPr="00E82819">
        <w:rPr>
          <w:b/>
          <w:bCs/>
          <w:sz w:val="24"/>
          <w:szCs w:val="24"/>
        </w:rPr>
        <w:t>Глава муниципального образования</w:t>
      </w:r>
      <w:r w:rsidRPr="00E82819">
        <w:rPr>
          <w:b/>
          <w:bCs/>
          <w:sz w:val="24"/>
          <w:szCs w:val="24"/>
        </w:rPr>
        <w:br/>
        <w:t>«Вочепшийское сельское поселение»                                      А.М. Пшедаток</w:t>
      </w:r>
    </w:p>
    <w:p w:rsidR="00641DA7" w:rsidRPr="00E82819" w:rsidRDefault="00641DA7" w:rsidP="00641DA7">
      <w:pPr>
        <w:spacing w:line="100" w:lineRule="atLeast"/>
        <w:rPr>
          <w:b/>
          <w:bCs/>
          <w:sz w:val="24"/>
          <w:szCs w:val="24"/>
        </w:rPr>
      </w:pPr>
    </w:p>
    <w:p w:rsidR="00641DA7" w:rsidRPr="00E82819" w:rsidRDefault="00641DA7" w:rsidP="00641DA7">
      <w:pPr>
        <w:spacing w:line="100" w:lineRule="atLeast"/>
        <w:rPr>
          <w:b/>
          <w:bCs/>
          <w:sz w:val="24"/>
          <w:szCs w:val="24"/>
        </w:rPr>
      </w:pPr>
    </w:p>
    <w:p w:rsidR="00667E6D" w:rsidRDefault="00667E6D">
      <w:bookmarkStart w:id="0" w:name="_GoBack"/>
      <w:bookmarkEnd w:id="0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A7"/>
    <w:rsid w:val="00641DA7"/>
    <w:rsid w:val="006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A7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DA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Normal (Web)"/>
    <w:aliases w:val="Обычный (Интернет)"/>
    <w:basedOn w:val="a"/>
    <w:uiPriority w:val="99"/>
    <w:unhideWhenUsed/>
    <w:rsid w:val="00641DA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D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A7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DA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Normal (Web)"/>
    <w:aliases w:val="Обычный (Интернет)"/>
    <w:basedOn w:val="a"/>
    <w:uiPriority w:val="99"/>
    <w:unhideWhenUsed/>
    <w:rsid w:val="00641DA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D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2021-08-17T07:13:00Z</dcterms:created>
  <dcterms:modified xsi:type="dcterms:W3CDTF">2021-08-17T07:13:00Z</dcterms:modified>
</cp:coreProperties>
</file>