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C90C1E" w:rsidRDefault="00C90C1E" w:rsidP="00C90C1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361B7" w:rsidRPr="00B361B7" w:rsidRDefault="00B361B7" w:rsidP="00B361B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361B7">
        <w:rPr>
          <w:b/>
          <w:sz w:val="28"/>
          <w:szCs w:val="28"/>
        </w:rPr>
        <w:t>ФАС обязала «Яндекс» прекратить рекламу сайтов-двойников Росреестра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Федеральная антимонопольная служба (ФАС) России по итогам обращения Росреестра выдал</w:t>
      </w:r>
      <w:proofErr w:type="gramStart"/>
      <w:r w:rsidRPr="00B361B7">
        <w:rPr>
          <w:sz w:val="28"/>
          <w:szCs w:val="28"/>
        </w:rPr>
        <w:t>а ООО</w:t>
      </w:r>
      <w:proofErr w:type="gramEnd"/>
      <w:r w:rsidRPr="00B361B7">
        <w:rPr>
          <w:sz w:val="28"/>
          <w:szCs w:val="28"/>
        </w:rPr>
        <w:t xml:space="preserve"> «Яндекс» предписание о прекращении нарушения законодательства в связи с рекламой сайтов-двойников, предлагающих онлайн-услуги по предоставлению сведений из Единого государственного реестра недвижимости (ЕГРН).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«В ноябре 2020 года при наборе в строке поиска системы «Яндекс» словосочетания «получить выписку из ЕГРН» под строкой поиска отображались объявления с пометкой «реклама» с предложением о предоставлении за плату выписок из ЕГРН. Однако согласно российскому законодательству, оказание таких государственных услуг отнесено исключительно к компетенции Росреестра, а возможность «перепродажи» государственных услуг через посредников не предусмотрена», - говорится в сообщении ФАС.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B361B7">
        <w:rPr>
          <w:sz w:val="28"/>
          <w:szCs w:val="28"/>
        </w:rPr>
        <w:t>Росреестр</w:t>
      </w:r>
      <w:proofErr w:type="spellEnd"/>
      <w:r w:rsidRPr="00B361B7">
        <w:rPr>
          <w:sz w:val="28"/>
          <w:szCs w:val="28"/>
        </w:rPr>
        <w:t xml:space="preserve"> проводит комплексную работу по противодействию деятельности сайтов-двойников в целях защиты прав и законных интересов заявителей. В ведомство регулярно поступают жалобы граждан и организаций на недостоверную информацию, полученную </w:t>
      </w:r>
      <w:proofErr w:type="gramStart"/>
      <w:r w:rsidRPr="00B361B7">
        <w:rPr>
          <w:sz w:val="28"/>
          <w:szCs w:val="28"/>
        </w:rPr>
        <w:t>через</w:t>
      </w:r>
      <w:proofErr w:type="gramEnd"/>
      <w:r w:rsidRPr="00B361B7">
        <w:rPr>
          <w:sz w:val="28"/>
          <w:szCs w:val="28"/>
        </w:rPr>
        <w:t xml:space="preserve"> сайты-двойники. При этом стоимость таких услуг может отличаться от официально установленного размера платы за предоставление сведений ЕГРН в десятки раз.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 xml:space="preserve">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</w:t>
      </w:r>
      <w:proofErr w:type="gramStart"/>
      <w:r w:rsidRPr="00B361B7">
        <w:rPr>
          <w:sz w:val="28"/>
          <w:szCs w:val="28"/>
        </w:rPr>
        <w:t>также, как</w:t>
      </w:r>
      <w:proofErr w:type="gramEnd"/>
      <w:r w:rsidRPr="00B361B7">
        <w:rPr>
          <w:sz w:val="28"/>
          <w:szCs w:val="28"/>
        </w:rPr>
        <w:t xml:space="preserve"> в случае с «Яндексом», нарушения законодательства о рекламе (</w:t>
      </w:r>
      <w:proofErr w:type="spellStart"/>
      <w:r w:rsidRPr="00B361B7">
        <w:rPr>
          <w:sz w:val="28"/>
          <w:szCs w:val="28"/>
        </w:rPr>
        <w:t>рекламораспространение</w:t>
      </w:r>
      <w:proofErr w:type="spellEnd"/>
      <w:r w:rsidRPr="00B361B7">
        <w:rPr>
          <w:sz w:val="28"/>
          <w:szCs w:val="28"/>
        </w:rPr>
        <w:t>).</w:t>
      </w:r>
    </w:p>
    <w:p w:rsidR="00B361B7" w:rsidRPr="006960BB" w:rsidRDefault="00B361B7" w:rsidP="00B361B7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6960BB">
        <w:rPr>
          <w:i/>
          <w:sz w:val="28"/>
          <w:szCs w:val="28"/>
        </w:rPr>
        <w:t>Справочно:</w:t>
      </w:r>
    </w:p>
    <w:p w:rsidR="00B361B7" w:rsidRPr="006960BB" w:rsidRDefault="00B361B7" w:rsidP="00B361B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960BB">
        <w:rPr>
          <w:b/>
          <w:sz w:val="28"/>
          <w:szCs w:val="28"/>
        </w:rPr>
        <w:t>Как понять, что перед вами сайт-двойник?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 xml:space="preserve">ДОМЕННОЕ ИМЯ. Самый верный признак – обратить внимание на доменное имя сайта. Доменное имя официального сайта Росреестра - www.rosreestr.gov.ru. </w:t>
      </w:r>
      <w:proofErr w:type="gramStart"/>
      <w:r w:rsidRPr="00B361B7">
        <w:rPr>
          <w:sz w:val="28"/>
          <w:szCs w:val="28"/>
        </w:rPr>
        <w:t xml:space="preserve">Зачастую сайты-двойники помимо предложения оказать быстро и недорого услугу по предоставлению сведений, содержащихся в ЕГРН, размещают информацию о правомочии действовать от лица Росреестра и Федеральной кадастровой палаты, копируют структуру их официальных сайтов, используют в своем адресе схожие официальному наименованию </w:t>
      </w:r>
      <w:r w:rsidRPr="00B361B7">
        <w:rPr>
          <w:sz w:val="28"/>
          <w:szCs w:val="28"/>
        </w:rPr>
        <w:lastRenderedPageBreak/>
        <w:t>ведомств названия, добавляя к ним удвоенные буквы, приписки «</w:t>
      </w:r>
      <w:proofErr w:type="spellStart"/>
      <w:r w:rsidRPr="00B361B7">
        <w:rPr>
          <w:sz w:val="28"/>
          <w:szCs w:val="28"/>
        </w:rPr>
        <w:t>online</w:t>
      </w:r>
      <w:proofErr w:type="spellEnd"/>
      <w:r w:rsidRPr="00B361B7">
        <w:rPr>
          <w:sz w:val="28"/>
          <w:szCs w:val="28"/>
        </w:rPr>
        <w:t>/</w:t>
      </w:r>
      <w:proofErr w:type="spellStart"/>
      <w:r w:rsidRPr="00B361B7">
        <w:rPr>
          <w:sz w:val="28"/>
          <w:szCs w:val="28"/>
        </w:rPr>
        <w:t>egrp</w:t>
      </w:r>
      <w:proofErr w:type="spellEnd"/>
      <w:r w:rsidRPr="00B361B7">
        <w:rPr>
          <w:sz w:val="28"/>
          <w:szCs w:val="28"/>
        </w:rPr>
        <w:t>/</w:t>
      </w:r>
      <w:proofErr w:type="spellStart"/>
      <w:r w:rsidRPr="00B361B7">
        <w:rPr>
          <w:sz w:val="28"/>
          <w:szCs w:val="28"/>
        </w:rPr>
        <w:t>egrn</w:t>
      </w:r>
      <w:proofErr w:type="spellEnd"/>
      <w:r w:rsidRPr="00B361B7">
        <w:rPr>
          <w:sz w:val="28"/>
          <w:szCs w:val="28"/>
        </w:rPr>
        <w:t>» и т.п.</w:t>
      </w:r>
      <w:proofErr w:type="gramEnd"/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Таким образом, у заинтересованных в получении государственной услуги лиц создается впечатление, что они оформляют запрос на получение государственной услуги у лица, имеющего причастность к органу регистрации прав или его подведомственной организации.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НЕЛЬЗЯ ЗАРЕГИСТРИРОВАТЬСЯ ЧЕРЕЗ ЕПГУ. Также убедиться в подлинности сайта поможет наличие электронных сервисов. Так, сервис «Личный кабинет», которым можно воспользоваться, имея регистрацию на Едином портале государственных услуг, не доступен на сайтах-двойниках.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РЕКЛАМА И ПРАЙС-ЛИСТ. На сайтах-двойниках Росреестра,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</w:t>
      </w:r>
    </w:p>
    <w:p w:rsidR="00B361B7" w:rsidRPr="006960BB" w:rsidRDefault="00B361B7" w:rsidP="00B361B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960BB">
        <w:rPr>
          <w:b/>
          <w:sz w:val="28"/>
          <w:szCs w:val="28"/>
        </w:rPr>
        <w:t>Куда можно направить информацию о сомнительных сайтах, предлагающих получить сведения, содержащиеся в ЕГРН?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 xml:space="preserve">При обнаружении сайтов-двойников, предлагающих </w:t>
      </w:r>
      <w:proofErr w:type="gramStart"/>
      <w:r w:rsidRPr="00B361B7">
        <w:rPr>
          <w:sz w:val="28"/>
          <w:szCs w:val="28"/>
        </w:rPr>
        <w:t>услуги</w:t>
      </w:r>
      <w:proofErr w:type="gramEnd"/>
      <w:r w:rsidRPr="00B361B7">
        <w:rPr>
          <w:sz w:val="28"/>
          <w:szCs w:val="28"/>
        </w:rPr>
        <w:t xml:space="preserve"> в том числе от лица Росреестра, необходимо обращаться в органы прокуратуры.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 xml:space="preserve">Для решения проблемы с сайтами-двойниками </w:t>
      </w:r>
      <w:proofErr w:type="spellStart"/>
      <w:r w:rsidRPr="00B361B7">
        <w:rPr>
          <w:sz w:val="28"/>
          <w:szCs w:val="28"/>
        </w:rPr>
        <w:t>Росреестр</w:t>
      </w:r>
      <w:proofErr w:type="spellEnd"/>
      <w:r w:rsidRPr="00B361B7">
        <w:rPr>
          <w:sz w:val="28"/>
          <w:szCs w:val="28"/>
        </w:rPr>
        <w:t xml:space="preserve"> подготовил изменения в законодательство, которые предполагают запрет на создание и функционирование сайтов, предлагающих такие услуги. За указанные правонарушения предлагается ввести административную ответственность. При этом запрет на перепродажу данных из ЕГРН не коснется добросовестных и законных участников рынка и </w:t>
      </w:r>
      <w:proofErr w:type="gramStart"/>
      <w:r w:rsidRPr="00B361B7">
        <w:rPr>
          <w:sz w:val="28"/>
          <w:szCs w:val="28"/>
        </w:rPr>
        <w:t>бизнес-сообщества</w:t>
      </w:r>
      <w:proofErr w:type="gramEnd"/>
      <w:r w:rsidRPr="00B361B7">
        <w:rPr>
          <w:sz w:val="28"/>
          <w:szCs w:val="28"/>
        </w:rPr>
        <w:t>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 xml:space="preserve">Вместе с тем с учетом имеющихся законодательных норм, предоставление сведений, содержащихся в ЕГРН, является государственной услугой, оказывать которую может только </w:t>
      </w:r>
      <w:proofErr w:type="spellStart"/>
      <w:r w:rsidRPr="00B361B7">
        <w:rPr>
          <w:sz w:val="28"/>
          <w:szCs w:val="28"/>
        </w:rPr>
        <w:t>Росреестр</w:t>
      </w:r>
      <w:proofErr w:type="spellEnd"/>
      <w:r w:rsidRPr="00B361B7">
        <w:rPr>
          <w:sz w:val="28"/>
          <w:szCs w:val="28"/>
        </w:rPr>
        <w:t>, его территориальные органы и Федеральная кадастровая палата. В свою очередь, по инициативе органов прокуратуры Московского региона размещение сайтами-двойниками информации об оказании услуги по предоставлению сведений, содержащихся в ЕГРН, признано в судебном порядке запрещенным к распространению на территории Российской Федерации.</w:t>
      </w:r>
    </w:p>
    <w:p w:rsidR="00B361B7" w:rsidRPr="006960BB" w:rsidRDefault="00B361B7" w:rsidP="00B361B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960BB">
        <w:rPr>
          <w:b/>
          <w:sz w:val="28"/>
          <w:szCs w:val="28"/>
        </w:rPr>
        <w:t>Чем опасны сайты-двойники?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НАРУШЕНИЕ ПЕРСОНАЛЬНЫХ ДАННЫХ. 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сведения по их объектам.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lastRenderedPageBreak/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r w:rsidRPr="00B361B7">
        <w:rPr>
          <w:sz w:val="28"/>
          <w:szCs w:val="28"/>
        </w:rPr>
        <w:t>СТОИМОСТЬ И КАЧЕСТВО УСЛУГ. 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 – 350 рублей.</w:t>
      </w:r>
    </w:p>
    <w:p w:rsidR="00B361B7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B361B7">
        <w:rPr>
          <w:sz w:val="28"/>
          <w:szCs w:val="28"/>
        </w:rPr>
        <w:t>Росреестр</w:t>
      </w:r>
      <w:proofErr w:type="spellEnd"/>
      <w:r w:rsidRPr="00B361B7">
        <w:rPr>
          <w:sz w:val="28"/>
          <w:szCs w:val="28"/>
        </w:rPr>
        <w:t xml:space="preserve"> несет ответственность за предоставляемые сведения, а сайты-двойники могут дать неактуальную или вообще ложную информацию - жалобы на такие случаи уже есть.</w:t>
      </w:r>
    </w:p>
    <w:p w:rsidR="00664A70" w:rsidRPr="00B361B7" w:rsidRDefault="00B361B7" w:rsidP="00B361B7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  <w:r w:rsidRPr="00B361B7">
        <w:rPr>
          <w:sz w:val="28"/>
          <w:szCs w:val="28"/>
        </w:rPr>
        <w:t>НАГРУЗКА НА СИСТЕМУ.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sectPr w:rsidR="00664A70" w:rsidRPr="00B361B7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B6A89"/>
    <w:rsid w:val="000D26A6"/>
    <w:rsid w:val="000F4FC2"/>
    <w:rsid w:val="0010185F"/>
    <w:rsid w:val="00113A8E"/>
    <w:rsid w:val="00162F86"/>
    <w:rsid w:val="0018078C"/>
    <w:rsid w:val="001C6C7D"/>
    <w:rsid w:val="001F0098"/>
    <w:rsid w:val="00222901"/>
    <w:rsid w:val="00235D22"/>
    <w:rsid w:val="00271188"/>
    <w:rsid w:val="0027242C"/>
    <w:rsid w:val="002B085B"/>
    <w:rsid w:val="002D4ACA"/>
    <w:rsid w:val="002E1FF7"/>
    <w:rsid w:val="00323876"/>
    <w:rsid w:val="00324BEE"/>
    <w:rsid w:val="00352432"/>
    <w:rsid w:val="003854E5"/>
    <w:rsid w:val="003A4A0D"/>
    <w:rsid w:val="003B5EBE"/>
    <w:rsid w:val="003F1F06"/>
    <w:rsid w:val="003F314B"/>
    <w:rsid w:val="00405115"/>
    <w:rsid w:val="00416801"/>
    <w:rsid w:val="004273C6"/>
    <w:rsid w:val="0046004E"/>
    <w:rsid w:val="004A590E"/>
    <w:rsid w:val="005D3900"/>
    <w:rsid w:val="00603F12"/>
    <w:rsid w:val="00653058"/>
    <w:rsid w:val="00664A70"/>
    <w:rsid w:val="006650C4"/>
    <w:rsid w:val="0067359A"/>
    <w:rsid w:val="006960BB"/>
    <w:rsid w:val="006E492A"/>
    <w:rsid w:val="00746568"/>
    <w:rsid w:val="0078561C"/>
    <w:rsid w:val="007A4BA4"/>
    <w:rsid w:val="00805C2E"/>
    <w:rsid w:val="00846D16"/>
    <w:rsid w:val="00872B61"/>
    <w:rsid w:val="00876A27"/>
    <w:rsid w:val="00894942"/>
    <w:rsid w:val="008C0F2C"/>
    <w:rsid w:val="008C31A6"/>
    <w:rsid w:val="009405AB"/>
    <w:rsid w:val="00941CD6"/>
    <w:rsid w:val="009B20FB"/>
    <w:rsid w:val="009D5FDB"/>
    <w:rsid w:val="009E0046"/>
    <w:rsid w:val="009F609C"/>
    <w:rsid w:val="00A17434"/>
    <w:rsid w:val="00A66951"/>
    <w:rsid w:val="00A73442"/>
    <w:rsid w:val="00A74EFD"/>
    <w:rsid w:val="00B02C13"/>
    <w:rsid w:val="00B13D0D"/>
    <w:rsid w:val="00B361B7"/>
    <w:rsid w:val="00B369F2"/>
    <w:rsid w:val="00BC4403"/>
    <w:rsid w:val="00C32B7B"/>
    <w:rsid w:val="00C40D36"/>
    <w:rsid w:val="00C44E85"/>
    <w:rsid w:val="00C839B7"/>
    <w:rsid w:val="00C90C1E"/>
    <w:rsid w:val="00CB43DF"/>
    <w:rsid w:val="00CE7B43"/>
    <w:rsid w:val="00D05C6D"/>
    <w:rsid w:val="00D54FD5"/>
    <w:rsid w:val="00DA4AA0"/>
    <w:rsid w:val="00DB3F90"/>
    <w:rsid w:val="00E101F8"/>
    <w:rsid w:val="00E20B51"/>
    <w:rsid w:val="00EB2A05"/>
    <w:rsid w:val="00EC1AB8"/>
    <w:rsid w:val="00ED7C90"/>
    <w:rsid w:val="00F368F3"/>
    <w:rsid w:val="00F43D79"/>
    <w:rsid w:val="00F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46004E"/>
  </w:style>
  <w:style w:type="character" w:styleId="a8">
    <w:name w:val="Hyperlink"/>
    <w:basedOn w:val="a0"/>
    <w:uiPriority w:val="99"/>
    <w:semiHidden/>
    <w:unhideWhenUsed/>
    <w:rsid w:val="003F1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46004E"/>
  </w:style>
  <w:style w:type="character" w:styleId="a8">
    <w:name w:val="Hyperlink"/>
    <w:basedOn w:val="a0"/>
    <w:uiPriority w:val="99"/>
    <w:semiHidden/>
    <w:unhideWhenUsed/>
    <w:rsid w:val="003F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3</cp:revision>
  <cp:lastPrinted>2021-03-23T13:25:00Z</cp:lastPrinted>
  <dcterms:created xsi:type="dcterms:W3CDTF">2021-03-23T13:35:00Z</dcterms:created>
  <dcterms:modified xsi:type="dcterms:W3CDTF">2021-03-23T13:40:00Z</dcterms:modified>
</cp:coreProperties>
</file>