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A2" w:rsidRDefault="003F4EA2" w:rsidP="00931068">
      <w:pPr>
        <w:jc w:val="center"/>
        <w:rPr>
          <w:b/>
          <w:highlight w:val="cyan"/>
        </w:rPr>
      </w:pPr>
    </w:p>
    <w:p w:rsidR="001A4DD1" w:rsidRPr="00F54BB0" w:rsidRDefault="00F54BB0" w:rsidP="00931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B0"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 В РЕСПУБЛИКЕ АДЫГЕЯ</w:t>
      </w:r>
    </w:p>
    <w:p w:rsidR="00A91F61" w:rsidRPr="00F54BB0" w:rsidRDefault="006749D5" w:rsidP="00931068">
      <w:pPr>
        <w:jc w:val="center"/>
        <w:rPr>
          <w:rFonts w:ascii="Times New Roman" w:hAnsi="Times New Roman" w:cs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54BB0">
        <w:rPr>
          <w:rFonts w:ascii="Times New Roman" w:hAnsi="Times New Roman" w:cs="Times New Roman"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31068" w:rsidRPr="00F54BB0">
        <w:rPr>
          <w:rFonts w:ascii="Times New Roman" w:hAnsi="Times New Roman" w:cs="Times New Roman"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КАТЕГОРИЯ ЛИЦ, ИМЕЮЩАЯ ПРАВО НА ПОЛУЧЕНИЕ БЕСПЛАТНОЙ ЮРИДИЧЕСКОЙ ПОМОЩИ В РЕСПУБЛИКЕ АДЫГЕЯ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инвалиды I и II группы;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граждане, имеющие право на бесплатную юридическую помощь в соответствии с Ф</w:t>
      </w:r>
      <w:r w:rsidR="003C3820" w:rsidRPr="001A4DD1">
        <w:rPr>
          <w:rFonts w:ascii="Times New Roman" w:hAnsi="Times New Roman" w:cs="Times New Roman"/>
          <w:b/>
          <w:sz w:val="16"/>
          <w:szCs w:val="16"/>
        </w:rPr>
        <w:t xml:space="preserve">З </w:t>
      </w:r>
      <w:r w:rsidRPr="001A4DD1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3C3820" w:rsidRPr="001A4DD1">
        <w:rPr>
          <w:rFonts w:ascii="Times New Roman" w:hAnsi="Times New Roman" w:cs="Times New Roman"/>
          <w:b/>
          <w:sz w:val="16"/>
          <w:szCs w:val="16"/>
        </w:rPr>
        <w:t>02.08.1995</w:t>
      </w:r>
      <w:r w:rsidRPr="001A4DD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C3820" w:rsidRPr="001A4DD1">
        <w:rPr>
          <w:rFonts w:ascii="Times New Roman" w:hAnsi="Times New Roman" w:cs="Times New Roman"/>
          <w:b/>
          <w:sz w:val="16"/>
          <w:szCs w:val="16"/>
        </w:rPr>
        <w:t>№</w:t>
      </w:r>
      <w:r w:rsidRPr="001A4DD1">
        <w:rPr>
          <w:rFonts w:ascii="Times New Roman" w:hAnsi="Times New Roman" w:cs="Times New Roman"/>
          <w:b/>
          <w:sz w:val="16"/>
          <w:szCs w:val="16"/>
        </w:rPr>
        <w:t>122-ФЗ "О социальном обслуживании граждан пожилого возраста и инвалидов";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A4869" w:rsidRPr="001A4DD1" w:rsidRDefault="001A4869" w:rsidP="001A48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47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31068" w:rsidRPr="001A4DD1" w:rsidRDefault="003C3820" w:rsidP="003C38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Иные категории граждан, которым предоставлено право в соответствии с ФЗ от 21.11.2011 №324-ФЗ «О бесплатной юридической помощи в Российской Федерации» и Законом Республики Адыгея от 30.10.2012</w:t>
      </w:r>
      <w:r w:rsidR="00424932" w:rsidRPr="001A4DD1">
        <w:rPr>
          <w:rFonts w:ascii="Times New Roman" w:hAnsi="Times New Roman" w:cs="Times New Roman"/>
          <w:b/>
          <w:sz w:val="16"/>
          <w:szCs w:val="16"/>
        </w:rPr>
        <w:t xml:space="preserve"> №128</w:t>
      </w:r>
      <w:r w:rsidRPr="001A4DD1">
        <w:rPr>
          <w:rFonts w:ascii="Times New Roman" w:hAnsi="Times New Roman" w:cs="Times New Roman"/>
          <w:b/>
          <w:sz w:val="16"/>
          <w:szCs w:val="16"/>
        </w:rPr>
        <w:t xml:space="preserve"> «О реализации прав граждан на получение бесплатной юридической помощи».</w:t>
      </w:r>
    </w:p>
    <w:tbl>
      <w:tblPr>
        <w:tblStyle w:val="a5"/>
        <w:tblW w:w="152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5"/>
        <w:gridCol w:w="7513"/>
      </w:tblGrid>
      <w:tr w:rsidR="003C3820" w:rsidTr="008C3B21">
        <w:trPr>
          <w:trHeight w:val="2288"/>
        </w:trPr>
        <w:tc>
          <w:tcPr>
            <w:tcW w:w="7785" w:type="dxa"/>
          </w:tcPr>
          <w:p w:rsidR="001A4869" w:rsidRPr="00F54BB0" w:rsidRDefault="007E0F5D" w:rsidP="003C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4BB0">
              <w:rPr>
                <w:rFonts w:ascii="Times New Roman" w:hAnsi="Times New Roman" w:cs="Times New Roman"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</w:t>
            </w:r>
            <w:r w:rsidR="003C3820" w:rsidRPr="00F54BB0">
              <w:rPr>
                <w:rFonts w:ascii="Times New Roman" w:hAnsi="Times New Roman" w:cs="Times New Roman"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ЕСПЛАТНАЯ ЮРИДИЧЕСКАЯ ПОМОЩЬ ОКАЗЫВАЕТЬСЯ В ВИДЕ</w:t>
            </w:r>
            <w:r w:rsidRPr="00F54BB0">
              <w:rPr>
                <w:rFonts w:ascii="Times New Roman" w:hAnsi="Times New Roman" w:cs="Times New Roman"/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7E0F5D" w:rsidRPr="00F54BB0" w:rsidRDefault="005914A8" w:rsidP="007E0F5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1) П</w:t>
            </w:r>
            <w:r w:rsidR="007E0F5D"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равового консультирования в устной и</w:t>
            </w:r>
            <w:r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письменной форме.</w:t>
            </w:r>
          </w:p>
          <w:p w:rsidR="007E0F5D" w:rsidRPr="00F54BB0" w:rsidRDefault="005914A8" w:rsidP="007E0F5D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2) С</w:t>
            </w:r>
            <w:r w:rsidR="007E0F5D"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оставления заявлений, жалоб, ходатайств и других</w:t>
            </w:r>
            <w:r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документов правового характера.</w:t>
            </w:r>
          </w:p>
          <w:p w:rsidR="007E0F5D" w:rsidRPr="00F54BB0" w:rsidRDefault="005914A8" w:rsidP="00B811EC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  <w:r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 П</w:t>
            </w:r>
            <w:r w:rsidR="007E0F5D" w:rsidRPr="00F54B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      </w:r>
          </w:p>
        </w:tc>
        <w:tc>
          <w:tcPr>
            <w:tcW w:w="7513" w:type="dxa"/>
          </w:tcPr>
          <w:p w:rsidR="001A4869" w:rsidRPr="00F54BB0" w:rsidRDefault="007E0F5D" w:rsidP="009E2836">
            <w:pPr>
              <w:pStyle w:val="a4"/>
              <w:ind w:left="0"/>
              <w:jc w:val="center"/>
              <w:rPr>
                <w:rFonts w:ascii="Times New Roman" w:hAnsi="Times New Roman" w:cs="Times New Roma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4BB0">
              <w:rPr>
                <w:rFonts w:ascii="Times New Roman" w:hAnsi="Times New Roman" w:cs="Times New Roma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КТО ОКАЗЫВАЕТ БЕСПЛАТНУЮ ПОМОЩЬ</w:t>
            </w:r>
          </w:p>
          <w:p w:rsidR="005914A8" w:rsidRPr="001A4DD1" w:rsidRDefault="005914A8" w:rsidP="003F4A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1) </w:t>
            </w:r>
            <w:r w:rsidR="003C3820"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Адвокаты, являющиеся участниками государственной системы бесплатной юридической помощи, в порядке и случаях и по вопросам, которые указаны </w:t>
            </w:r>
            <w:r w:rsidR="00424932"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в ФЗ от 21.11.2011 №324 «О бесплатной юридической помощи в РФ» и Законе Республики Адыгея от 30.10.2012 №128 «О реализации прав граждан на получение бесплатной юридической помощи»</w:t>
            </w: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914A8" w:rsidRPr="001A4DD1" w:rsidRDefault="005914A8" w:rsidP="003F4AE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2) У</w:t>
            </w:r>
            <w:r w:rsidR="009E2836"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частники негосударственной системы бесплатной юридической помощи</w:t>
            </w: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8C3B21"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914A8" w:rsidRPr="001A4DD1" w:rsidRDefault="005914A8" w:rsidP="003F4AE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Негосударственный </w:t>
            </w: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центр бесплатной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юридической помощи при Адвокатской палате Республики Адыгея, </w:t>
            </w:r>
          </w:p>
          <w:p w:rsidR="005914A8" w:rsidRPr="001A4DD1" w:rsidRDefault="005914A8" w:rsidP="003F4AE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Юридическая клиника </w:t>
            </w: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 Адыгейском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государственном университете, </w:t>
            </w:r>
          </w:p>
          <w:p w:rsidR="005914A8" w:rsidRPr="001A4DD1" w:rsidRDefault="005914A8" w:rsidP="003F4AE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Юридическая клиника «</w:t>
            </w:r>
            <w:proofErr w:type="spellStart"/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Легис</w:t>
            </w:r>
            <w:proofErr w:type="spellEnd"/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 при Майкопском государственном технологическом университете</w:t>
            </w:r>
            <w:r w:rsidR="00D574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r w:rsidR="008C3B21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Некоммерческая организация «Нотариальная палата Республики Адыгея»,</w:t>
            </w:r>
            <w:r w:rsidR="00E009E2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0F5D" w:rsidRPr="009E2836" w:rsidRDefault="005914A8" w:rsidP="003F4E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r w:rsidR="00E009E2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Майкопская городская общественная организация по </w:t>
            </w: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оказанию благотворительной</w:t>
            </w:r>
            <w:r w:rsidR="00E009E2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, </w:t>
            </w:r>
            <w:r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социальной, и</w:t>
            </w:r>
            <w:r w:rsidR="00E009E2" w:rsidRPr="001A4D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юридической помощи «Приоритет».</w:t>
            </w:r>
          </w:p>
        </w:tc>
      </w:tr>
    </w:tbl>
    <w:p w:rsidR="00B811EC" w:rsidRPr="00E00C5A" w:rsidRDefault="00B811EC" w:rsidP="001A4869">
      <w:pPr>
        <w:pStyle w:val="a4"/>
        <w:rPr>
          <w:b/>
          <w:sz w:val="16"/>
          <w:szCs w:val="16"/>
        </w:rPr>
      </w:pPr>
    </w:p>
    <w:p w:rsidR="009E2836" w:rsidRPr="00F54BB0" w:rsidRDefault="00DB3BE3" w:rsidP="00B811EC">
      <w:pPr>
        <w:pStyle w:val="a4"/>
        <w:jc w:val="center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54BB0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КАКИЕ ДОКУМЕНТЫ НЕОБХОДИМО ПРЕДСТАВИТЬ ДЛЯ ПОЛУЧЕНИ</w:t>
      </w:r>
      <w:r w:rsidR="003421B8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3BA0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F54BB0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Я</w:t>
      </w:r>
      <w:r w:rsidR="00E00C5A" w:rsidRPr="00F54BB0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ПОМОЩИ</w:t>
      </w:r>
    </w:p>
    <w:p w:rsidR="00E00C5A" w:rsidRPr="00F54BB0" w:rsidRDefault="003F4EA2" w:rsidP="00B811EC">
      <w:pPr>
        <w:pStyle w:val="a4"/>
        <w:jc w:val="center"/>
        <w:rPr>
          <w:rFonts w:ascii="Times New Roman" w:hAnsi="Times New Roman" w:cs="Times New Roman"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54BB0">
        <w:rPr>
          <w:rFonts w:ascii="Times New Roman" w:hAnsi="Times New Roman" w:cs="Times New Roman"/>
          <w:noProof/>
          <w:sz w:val="16"/>
          <w:szCs w:val="1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3BAED" wp14:editId="7B96D6D5">
                <wp:simplePos x="0" y="0"/>
                <wp:positionH relativeFrom="column">
                  <wp:posOffset>5159121</wp:posOffset>
                </wp:positionH>
                <wp:positionV relativeFrom="paragraph">
                  <wp:posOffset>50241</wp:posOffset>
                </wp:positionV>
                <wp:extent cx="45719" cy="234087"/>
                <wp:effectExtent l="57150" t="0" r="50165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4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36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06.25pt;margin-top:3.95pt;width:3.6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" strokecolor="#5b9bd5 [3204]">
                <v:stroke endarrow="block"/>
              </v:shape>
            </w:pict>
          </mc:Fallback>
        </mc:AlternateContent>
      </w:r>
      <w:r w:rsidRPr="00F54BB0">
        <w:rPr>
          <w:rFonts w:ascii="Times New Roman" w:hAnsi="Times New Roman" w:cs="Times New Roman"/>
          <w:noProof/>
          <w:sz w:val="16"/>
          <w:szCs w:val="1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CA72E" wp14:editId="34668F04">
                <wp:simplePos x="0" y="0"/>
                <wp:positionH relativeFrom="column">
                  <wp:posOffset>3733292</wp:posOffset>
                </wp:positionH>
                <wp:positionV relativeFrom="paragraph">
                  <wp:posOffset>101448</wp:posOffset>
                </wp:positionV>
                <wp:extent cx="197510" cy="123825"/>
                <wp:effectExtent l="38100" t="0" r="3111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51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AC0B" id="Прямая со стрелкой 5" o:spid="_x0000_s1026" type="#_x0000_t32" style="position:absolute;margin-left:293.95pt;margin-top:8pt;width:15.55pt;height: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" strokecolor="#5b9bd5 [3204]">
                <v:stroke endarrow="block"/>
              </v:shape>
            </w:pict>
          </mc:Fallback>
        </mc:AlternateContent>
      </w:r>
      <w:r w:rsidRPr="00F54BB0">
        <w:rPr>
          <w:rFonts w:ascii="Times New Roman" w:hAnsi="Times New Roman" w:cs="Times New Roman"/>
          <w:noProof/>
          <w:sz w:val="16"/>
          <w:szCs w:val="16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573B" wp14:editId="78E456E9">
                <wp:simplePos x="0" y="0"/>
                <wp:positionH relativeFrom="column">
                  <wp:posOffset>6652057</wp:posOffset>
                </wp:positionH>
                <wp:positionV relativeFrom="paragraph">
                  <wp:posOffset>101448</wp:posOffset>
                </wp:positionV>
                <wp:extent cx="182880" cy="124358"/>
                <wp:effectExtent l="0" t="0" r="6477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24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CC60" id="Прямая со стрелкой 3" o:spid="_x0000_s1026" type="#_x0000_t32" style="position:absolute;margin-left:523.8pt;margin-top:8pt;width:14.4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" strokecolor="#5b9bd5 [3204]">
                <v:stroke endarrow="block"/>
              </v:shape>
            </w:pict>
          </mc:Fallback>
        </mc:AlternateContent>
      </w:r>
    </w:p>
    <w:p w:rsidR="00E00C5A" w:rsidRPr="00E00C5A" w:rsidRDefault="00E00C5A" w:rsidP="00B811E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0C5A" w:rsidRDefault="00E00C5A" w:rsidP="00E00C5A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E00C5A" w:rsidRPr="001A4DD1" w:rsidTr="00E00C5A">
        <w:tc>
          <w:tcPr>
            <w:tcW w:w="3787" w:type="dxa"/>
          </w:tcPr>
          <w:p w:rsidR="00E00C5A" w:rsidRPr="001A4DD1" w:rsidRDefault="00E00C5A" w:rsidP="00E00C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ПАСПОРТ</w:t>
            </w:r>
          </w:p>
          <w:p w:rsidR="00E00C5A" w:rsidRPr="001A4DD1" w:rsidRDefault="00E00C5A" w:rsidP="00E00C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гражданина РФ или временное удостоверение личности, выданное на период его замены</w:t>
            </w:r>
          </w:p>
        </w:tc>
        <w:tc>
          <w:tcPr>
            <w:tcW w:w="3787" w:type="dxa"/>
          </w:tcPr>
          <w:p w:rsidR="00E00C5A" w:rsidRPr="001A4DD1" w:rsidRDefault="00E00C5A" w:rsidP="00E00C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ЗАЯВЛЕНИЕ</w:t>
            </w:r>
          </w:p>
          <w:p w:rsidR="00E00C5A" w:rsidRPr="001A4DD1" w:rsidRDefault="003F4EA2" w:rsidP="00E00C5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00C5A"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 оказании бесплатной юридической помощи, с указанием вида необходимой </w:t>
            </w: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помощи и основания ее предоставления</w:t>
            </w:r>
          </w:p>
        </w:tc>
        <w:tc>
          <w:tcPr>
            <w:tcW w:w="3787" w:type="dxa"/>
          </w:tcPr>
          <w:p w:rsidR="00E00C5A" w:rsidRPr="001A4DD1" w:rsidRDefault="003F4EA2" w:rsidP="003F4E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</w:t>
            </w:r>
          </w:p>
          <w:p w:rsidR="003F4EA2" w:rsidRPr="001A4DD1" w:rsidRDefault="003F4EA2" w:rsidP="003F4E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DD1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Подтверждающий принадлежность заявителя к одной из категории граждан, имеющих право на получение бесплатной юридической помощи</w:t>
            </w:r>
          </w:p>
        </w:tc>
      </w:tr>
    </w:tbl>
    <w:p w:rsidR="00E00C5A" w:rsidRPr="001A4DD1" w:rsidRDefault="00E00C5A" w:rsidP="00E00C5A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0C5A" w:rsidRPr="001A4DD1" w:rsidRDefault="00E00C5A" w:rsidP="00E00C5A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0C5A" w:rsidRPr="001A4DD1" w:rsidRDefault="00E00C5A" w:rsidP="00E00C5A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</w:t>
      </w:r>
    </w:p>
    <w:p w:rsidR="00E00C5A" w:rsidRPr="001A4DD1" w:rsidRDefault="00E00C5A" w:rsidP="00B811E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0FA" w:rsidRPr="001A4DD1" w:rsidRDefault="003950FA" w:rsidP="00B811E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1EC" w:rsidRPr="001A4DD1" w:rsidRDefault="00B811EC" w:rsidP="00B811E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 xml:space="preserve">Справочную информацию об участниках </w:t>
      </w:r>
    </w:p>
    <w:p w:rsidR="00B811EC" w:rsidRPr="001A4DD1" w:rsidRDefault="00446923" w:rsidP="003F4AE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г</w:t>
      </w:r>
      <w:r w:rsidR="00B811EC" w:rsidRPr="001A4DD1">
        <w:rPr>
          <w:rFonts w:ascii="Times New Roman" w:hAnsi="Times New Roman" w:cs="Times New Roman"/>
          <w:b/>
          <w:sz w:val="16"/>
          <w:szCs w:val="16"/>
        </w:rPr>
        <w:t>осударственной и негосударственной системы бесплатной юридической помощи</w:t>
      </w:r>
    </w:p>
    <w:p w:rsidR="00B811EC" w:rsidRPr="001A4DD1" w:rsidRDefault="00446923" w:rsidP="003F4AE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A4DD1">
        <w:rPr>
          <w:rFonts w:ascii="Times New Roman" w:hAnsi="Times New Roman" w:cs="Times New Roman"/>
          <w:b/>
          <w:sz w:val="16"/>
          <w:szCs w:val="16"/>
        </w:rPr>
        <w:t>в Республике Адыгеи можно получить на официальном сайте Управления Министерства юстиции Российской Федерации по Республике Адыгея</w:t>
      </w:r>
    </w:p>
    <w:p w:rsidR="009E2836" w:rsidRPr="00446923" w:rsidRDefault="009E2836" w:rsidP="005914A8">
      <w:pPr>
        <w:pStyle w:val="a4"/>
        <w:jc w:val="center"/>
        <w:rPr>
          <w:sz w:val="16"/>
          <w:szCs w:val="16"/>
        </w:rPr>
      </w:pPr>
      <w:r w:rsidRPr="009E283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99695</wp:posOffset>
            </wp:positionV>
            <wp:extent cx="548005" cy="542925"/>
            <wp:effectExtent l="0" t="0" r="4445" b="9525"/>
            <wp:wrapTight wrapText="bothSides">
              <wp:wrapPolygon edited="0">
                <wp:start x="0" y="0"/>
                <wp:lineTo x="0" y="21221"/>
                <wp:lineTo x="21024" y="21221"/>
                <wp:lineTo x="21024" y="0"/>
                <wp:lineTo x="0" y="0"/>
              </wp:wrapPolygon>
            </wp:wrapTight>
            <wp:docPr id="1" name="Рисунок 1" descr="\\10.255.101.100\пользователи\ОТДЕЛ АДВОКАТУРЫ И НОТАРИАТА\ТЛЯП\Миню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5.101.100\пользователи\ОТДЕЛ АДВОКАТУРЫ И НОТАРИАТА\ТЛЯП\Минюс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4A8">
        <w:rPr>
          <w:sz w:val="16"/>
          <w:szCs w:val="16"/>
        </w:rPr>
        <w:t xml:space="preserve">                                                             </w:t>
      </w:r>
      <w:r w:rsidR="003950FA">
        <w:rPr>
          <w:sz w:val="16"/>
          <w:szCs w:val="16"/>
        </w:rPr>
        <w:t xml:space="preserve">      </w:t>
      </w:r>
      <w:r w:rsidR="005914A8">
        <w:rPr>
          <w:sz w:val="16"/>
          <w:szCs w:val="16"/>
        </w:rPr>
        <w:t xml:space="preserve">                   </w:t>
      </w:r>
    </w:p>
    <w:sectPr w:rsidR="009E2836" w:rsidRPr="00446923" w:rsidSect="008C3B21">
      <w:pgSz w:w="16838" w:h="11906" w:orient="landscape"/>
      <w:pgMar w:top="142" w:right="678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85C"/>
    <w:multiLevelType w:val="hybridMultilevel"/>
    <w:tmpl w:val="D80603A0"/>
    <w:lvl w:ilvl="0" w:tplc="655E4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5948F9"/>
    <w:multiLevelType w:val="hybridMultilevel"/>
    <w:tmpl w:val="9D904D48"/>
    <w:lvl w:ilvl="0" w:tplc="45FC38CE">
      <w:start w:val="1"/>
      <w:numFmt w:val="decimal"/>
      <w:lvlText w:val="%1)"/>
      <w:lvlJc w:val="left"/>
      <w:pPr>
        <w:ind w:left="109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87752E4"/>
    <w:multiLevelType w:val="hybridMultilevel"/>
    <w:tmpl w:val="C1BAA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751"/>
    <w:multiLevelType w:val="hybridMultilevel"/>
    <w:tmpl w:val="391EB974"/>
    <w:lvl w:ilvl="0" w:tplc="9CF6F680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523B8A"/>
    <w:multiLevelType w:val="hybridMultilevel"/>
    <w:tmpl w:val="97FAF63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70FA6E15"/>
    <w:multiLevelType w:val="hybridMultilevel"/>
    <w:tmpl w:val="DA1297A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8"/>
    <w:rsid w:val="001A4869"/>
    <w:rsid w:val="001A4DD1"/>
    <w:rsid w:val="003421B8"/>
    <w:rsid w:val="003950FA"/>
    <w:rsid w:val="003C3820"/>
    <w:rsid w:val="003F4AE6"/>
    <w:rsid w:val="003F4EA2"/>
    <w:rsid w:val="00424932"/>
    <w:rsid w:val="00446923"/>
    <w:rsid w:val="005914A8"/>
    <w:rsid w:val="006749D5"/>
    <w:rsid w:val="007E0F5D"/>
    <w:rsid w:val="00804F94"/>
    <w:rsid w:val="00823946"/>
    <w:rsid w:val="00892EFB"/>
    <w:rsid w:val="008C3B21"/>
    <w:rsid w:val="00931068"/>
    <w:rsid w:val="00965A8A"/>
    <w:rsid w:val="009E2836"/>
    <w:rsid w:val="00A71FBF"/>
    <w:rsid w:val="00B63BA0"/>
    <w:rsid w:val="00B811EC"/>
    <w:rsid w:val="00D53F5F"/>
    <w:rsid w:val="00D57484"/>
    <w:rsid w:val="00DB3BE3"/>
    <w:rsid w:val="00DB6A75"/>
    <w:rsid w:val="00E009E2"/>
    <w:rsid w:val="00E00C5A"/>
    <w:rsid w:val="00E378CD"/>
    <w:rsid w:val="00E758E0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F947"/>
  <w15:chartTrackingRefBased/>
  <w15:docId w15:val="{E57ED686-30EA-4C42-9297-3A76D0A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8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4869"/>
    <w:pPr>
      <w:ind w:left="720"/>
      <w:contextualSpacing/>
    </w:pPr>
  </w:style>
  <w:style w:type="table" w:styleId="a5">
    <w:name w:val="Table Grid"/>
    <w:basedOn w:val="a1"/>
    <w:uiPriority w:val="39"/>
    <w:rsid w:val="001A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00C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0C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0C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0C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0C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EC64-71B0-48CB-8597-6E594D40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ТляпДР</dc:creator>
  <cp:keywords/>
  <dc:description/>
  <cp:lastModifiedBy>ТляпДР</cp:lastModifiedBy>
  <cp:revision>16</cp:revision>
  <cp:lastPrinted>2021-04-26T12:47:00Z</cp:lastPrinted>
  <dcterms:created xsi:type="dcterms:W3CDTF">2019-11-14T09:42:00Z</dcterms:created>
  <dcterms:modified xsi:type="dcterms:W3CDTF">2021-04-26T13:09:00Z</dcterms:modified>
</cp:coreProperties>
</file>