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3941D7" w:rsidRDefault="003941D7" w:rsidP="004430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43029" w:rsidRDefault="00443029" w:rsidP="004430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902B1">
        <w:rPr>
          <w:rFonts w:ascii="Times New Roman" w:hAnsi="Times New Roman"/>
          <w:b/>
          <w:color w:val="auto"/>
          <w:sz w:val="28"/>
          <w:szCs w:val="28"/>
        </w:rPr>
        <w:t>Вопрос-ответ: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н</w:t>
      </w:r>
      <w:r w:rsidRPr="00443029">
        <w:rPr>
          <w:rFonts w:ascii="Times New Roman" w:hAnsi="Times New Roman"/>
          <w:b/>
          <w:bCs/>
          <w:color w:val="auto"/>
          <w:sz w:val="28"/>
          <w:szCs w:val="28"/>
        </w:rPr>
        <w:t>а что обратить внимание при покупке земельного участка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?</w:t>
      </w:r>
    </w:p>
    <w:p w:rsidR="003941D7" w:rsidRPr="00443029" w:rsidRDefault="003941D7" w:rsidP="004430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57949" w:rsidRPr="006630DA" w:rsidRDefault="00357949" w:rsidP="003941D7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i/>
          <w:color w:val="auto"/>
          <w:kern w:val="36"/>
          <w:sz w:val="28"/>
          <w:szCs w:val="28"/>
        </w:rPr>
      </w:pPr>
      <w:r w:rsidRPr="006630DA"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 xml:space="preserve">В рамках рубрики «Вопрос – ответ» </w:t>
      </w:r>
      <w:r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>Управление Росреестра по Республике Адыгея</w:t>
      </w:r>
      <w:r w:rsidRPr="006630DA"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 xml:space="preserve">продолжает отвечать </w:t>
      </w:r>
      <w:r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>на</w:t>
      </w:r>
      <w:r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>актуальные</w:t>
      </w:r>
      <w:r>
        <w:rPr>
          <w:rFonts w:ascii="Times New Roman" w:hAnsi="Times New Roman"/>
          <w:bCs/>
          <w:i/>
          <w:color w:val="auto"/>
          <w:kern w:val="36"/>
          <w:sz w:val="28"/>
          <w:szCs w:val="28"/>
        </w:rPr>
        <w:t xml:space="preserve"> вопросы граждан.</w:t>
      </w:r>
    </w:p>
    <w:p w:rsidR="00443029" w:rsidRPr="00443029" w:rsidRDefault="00443029" w:rsidP="003941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43029">
        <w:rPr>
          <w:rFonts w:ascii="Times New Roman" w:hAnsi="Times New Roman"/>
          <w:color w:val="auto"/>
          <w:sz w:val="28"/>
          <w:szCs w:val="28"/>
        </w:rPr>
        <w:t>Прежде</w:t>
      </w:r>
      <w:r w:rsidR="00357949">
        <w:rPr>
          <w:rFonts w:ascii="Times New Roman" w:hAnsi="Times New Roman"/>
          <w:color w:val="auto"/>
          <w:sz w:val="28"/>
          <w:szCs w:val="28"/>
        </w:rPr>
        <w:t xml:space="preserve"> чем </w:t>
      </w:r>
      <w:r w:rsidR="00357949" w:rsidRPr="00357949">
        <w:rPr>
          <w:rFonts w:ascii="Times New Roman" w:hAnsi="Times New Roman"/>
          <w:color w:val="auto"/>
          <w:sz w:val="28"/>
          <w:szCs w:val="28"/>
        </w:rPr>
        <w:t>покупать</w:t>
      </w:r>
      <w:r w:rsidR="00357949" w:rsidRPr="00357949">
        <w:rPr>
          <w:rStyle w:val="21"/>
          <w:rFonts w:ascii="Times New Roman" w:hAnsi="Times New Roman"/>
          <w:sz w:val="28"/>
          <w:szCs w:val="28"/>
        </w:rPr>
        <w:t xml:space="preserve"> </w:t>
      </w:r>
      <w:r w:rsidR="00357949" w:rsidRPr="00357949">
        <w:rPr>
          <w:rStyle w:val="af"/>
          <w:rFonts w:ascii="Times New Roman" w:hAnsi="Times New Roman"/>
          <w:b w:val="0"/>
          <w:sz w:val="28"/>
          <w:szCs w:val="28"/>
        </w:rPr>
        <w:t>участок под строительство индивидуального дома или сразу же землю с домом</w:t>
      </w:r>
      <w:r w:rsidR="003579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4302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7949">
        <w:rPr>
          <w:rFonts w:ascii="Times New Roman" w:hAnsi="Times New Roman"/>
          <w:color w:val="auto"/>
          <w:sz w:val="28"/>
          <w:szCs w:val="28"/>
        </w:rPr>
        <w:t>необходимо проверить</w:t>
      </w:r>
      <w:r w:rsidRPr="00443029">
        <w:rPr>
          <w:rFonts w:ascii="Times New Roman" w:hAnsi="Times New Roman"/>
          <w:color w:val="auto"/>
          <w:sz w:val="28"/>
          <w:szCs w:val="28"/>
        </w:rPr>
        <w:t xml:space="preserve"> документы продавца, является ли он собственником объектов недвижимости, то есть зарегистрировано ли его право собственности на земельный участок и жилой дом в установленном порядке; являются ли продаваемые объекты недвижимости совместно нажитым имуществом супругов (в этом случае от супруг</w:t>
      </w:r>
      <w:proofErr w:type="gramStart"/>
      <w:r w:rsidRPr="00443029">
        <w:rPr>
          <w:rFonts w:ascii="Times New Roman" w:hAnsi="Times New Roman"/>
          <w:color w:val="auto"/>
          <w:sz w:val="28"/>
          <w:szCs w:val="28"/>
        </w:rPr>
        <w:t>а(</w:t>
      </w:r>
      <w:proofErr w:type="gramEnd"/>
      <w:r w:rsidRPr="00443029">
        <w:rPr>
          <w:rFonts w:ascii="Times New Roman" w:hAnsi="Times New Roman"/>
          <w:color w:val="auto"/>
          <w:sz w:val="28"/>
          <w:szCs w:val="28"/>
        </w:rPr>
        <w:t>и) продавца потребуется нотариальное согласие на продажу).</w:t>
      </w:r>
    </w:p>
    <w:p w:rsidR="00443029" w:rsidRPr="00443029" w:rsidRDefault="00443029" w:rsidP="003941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43029">
        <w:rPr>
          <w:rFonts w:ascii="Times New Roman" w:hAnsi="Times New Roman"/>
          <w:color w:val="auto"/>
          <w:sz w:val="28"/>
          <w:szCs w:val="28"/>
        </w:rPr>
        <w:t xml:space="preserve">Обязательно проверьте документы на земельный участок и жилой дом. Земельный участок должен находиться на землях населенных пунктов и иметь вид разрешенного использования «для индивидуального жилищного строительства (ИЖС)» или «для ведения личного подсобного хозяйства (ЛПХ)». Желательно также, чтобы участок был «отмежеван», то </w:t>
      </w:r>
      <w:proofErr w:type="gramStart"/>
      <w:r w:rsidRPr="00443029">
        <w:rPr>
          <w:rFonts w:ascii="Times New Roman" w:hAnsi="Times New Roman"/>
          <w:color w:val="auto"/>
          <w:sz w:val="28"/>
          <w:szCs w:val="28"/>
        </w:rPr>
        <w:t>есть</w:t>
      </w:r>
      <w:proofErr w:type="gramEnd"/>
      <w:r w:rsidRPr="00443029">
        <w:rPr>
          <w:rFonts w:ascii="Times New Roman" w:hAnsi="Times New Roman"/>
          <w:color w:val="auto"/>
          <w:sz w:val="28"/>
          <w:szCs w:val="28"/>
        </w:rPr>
        <w:t xml:space="preserve"> чтобы у него были установлены границы, иначе впоследствии можно столкнуться с такими проблемами, как спор о границах с соседями, наложение границ участков вследствие реестровой ошибки и т.д.</w:t>
      </w:r>
    </w:p>
    <w:p w:rsidR="00443029" w:rsidRPr="00443029" w:rsidRDefault="00443029" w:rsidP="003941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43029">
        <w:rPr>
          <w:rFonts w:ascii="Times New Roman" w:hAnsi="Times New Roman"/>
          <w:color w:val="auto"/>
          <w:sz w:val="28"/>
          <w:szCs w:val="28"/>
        </w:rPr>
        <w:t xml:space="preserve">Также следует выяснить, не попадает ли приобретаемый земельный участок в границы охранных зон. В случае если участок частично или полностью входит в охранную зону, то следует выяснить, какие ограничения прав в связи с этим возникают: можно ли вообще строить жилой дом на таком участке или </w:t>
      </w:r>
      <w:r w:rsidRPr="00443029">
        <w:rPr>
          <w:rFonts w:ascii="Times New Roman" w:hAnsi="Times New Roman"/>
          <w:color w:val="auto"/>
          <w:sz w:val="28"/>
          <w:szCs w:val="28"/>
        </w:rPr>
        <w:lastRenderedPageBreak/>
        <w:t>потребуется согласование строительства, на каком расстоянии от границы охранной зоны возможно строительство и т.д.</w:t>
      </w:r>
    </w:p>
    <w:p w:rsidR="00443029" w:rsidRPr="00443029" w:rsidRDefault="00443029" w:rsidP="003941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43029">
        <w:rPr>
          <w:rFonts w:ascii="Times New Roman" w:hAnsi="Times New Roman"/>
          <w:color w:val="auto"/>
          <w:sz w:val="28"/>
          <w:szCs w:val="28"/>
        </w:rPr>
        <w:t>Нак</w:t>
      </w:r>
      <w:bookmarkStart w:id="0" w:name="_GoBack"/>
      <w:bookmarkEnd w:id="0"/>
      <w:r w:rsidRPr="00443029">
        <w:rPr>
          <w:rFonts w:ascii="Times New Roman" w:hAnsi="Times New Roman"/>
          <w:color w:val="auto"/>
          <w:sz w:val="28"/>
          <w:szCs w:val="28"/>
        </w:rPr>
        <w:t>онец, изучите участок и дом на местности, в том числе проверьте, соблюдены ли при строительстве жилого дома установленные в данном поселении отступы от границ соседних участков, поскольку соблюдение данных требований не проверяется при проведении регистрации права в упрощенном порядке (по «дачной амнистии»).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C0017"/>
    <w:rsid w:val="00301B9C"/>
    <w:rsid w:val="00357949"/>
    <w:rsid w:val="003941D7"/>
    <w:rsid w:val="003950A6"/>
    <w:rsid w:val="003A0B61"/>
    <w:rsid w:val="003E7632"/>
    <w:rsid w:val="003F507B"/>
    <w:rsid w:val="00404445"/>
    <w:rsid w:val="0043058A"/>
    <w:rsid w:val="00443029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E7DF4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A3ED6"/>
    <w:rsid w:val="00ED0228"/>
    <w:rsid w:val="00EE4622"/>
    <w:rsid w:val="00F14857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3579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357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8D16-4B61-4695-8944-6798EEDC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2022-05-05T07:25:00Z</cp:lastPrinted>
  <dcterms:created xsi:type="dcterms:W3CDTF">2022-05-13T06:21:00Z</dcterms:created>
  <dcterms:modified xsi:type="dcterms:W3CDTF">2022-05-13T07:04:00Z</dcterms:modified>
</cp:coreProperties>
</file>