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43A33" w:rsidRPr="00B43A33" w:rsidRDefault="00B43A33" w:rsidP="00B4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43A33" w:rsidRDefault="00B43A33" w:rsidP="00B4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3A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РЕШЕНИЯ </w:t>
      </w:r>
      <w:r w:rsidR="000002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ГОСУДАРСТВЕННЫХ </w:t>
      </w:r>
      <w:r w:rsidRPr="00B43A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РЕГИСТРАТОРОВ</w:t>
      </w:r>
      <w:r w:rsid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ПРАВ В ЧАСТИ ОСУЩЕСТВЛЕНИЯ ГОСУДАРСТВЕННОГО КАДАСТРОВОГО УЧЕТА (ИЛИ </w:t>
      </w:r>
      <w:r w:rsidR="00FC7DC6" w:rsidRP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ГОСУДАРСТВЕННОГО КАДАСТРОВОГО УЧЕТА</w:t>
      </w:r>
      <w:r w:rsid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ГОСУДАРСТВЕННОЙ РЕГИСТРАЦИИ ПРАВ) </w:t>
      </w:r>
      <w:r w:rsidR="008545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МОЖНО </w:t>
      </w:r>
      <w:r w:rsid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ОБЖАЛОВАТЬ </w:t>
      </w:r>
      <w:r w:rsidR="008545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 АПЕЛЛЯЦИОННОЙ КОМИССИИ </w:t>
      </w:r>
      <w:r w:rsid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ПРИ УПРАВЛЕНИИ </w:t>
      </w:r>
      <w:r w:rsidRPr="00B43A3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РОСРЕЕСТРА</w:t>
      </w:r>
      <w:r w:rsidR="00FC7D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 РЕСПУБЛИКЕ АДЫГЕЯ</w:t>
      </w:r>
    </w:p>
    <w:p w:rsidR="00854594" w:rsidRPr="00B43A33" w:rsidRDefault="00854594" w:rsidP="00B4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43A33" w:rsidRPr="00854594" w:rsidRDefault="00854594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апреля 2017 года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нашей республике рабо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тает Апелляционная комиссия под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председательством </w:t>
      </w:r>
      <w:r w:rsidR="00234F47" w:rsidRPr="00646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</w:t>
      </w:r>
      <w:r w:rsidR="0064670E" w:rsidRPr="00646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естителя</w:t>
      </w:r>
      <w:r w:rsidR="00234F47" w:rsidRPr="00646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646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руководителя</w:t>
      </w:r>
      <w:r w:rsidR="00234F47" w:rsidRPr="006467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Управления Росреестра по </w:t>
      </w:r>
      <w:r w:rsidR="00A538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Республике 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дыгея</w:t>
      </w:r>
      <w:r w:rsidR="006225CC" w:rsidRPr="006225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225C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нее также входят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редставители Кадастровой палаты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646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представители национального объединения саморегулируемых организаций кадастровых инженеров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26CF5" w:rsidRPr="00BD6CDF" w:rsidRDefault="00353736" w:rsidP="00426C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FC7D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Апелляционная комиссия – э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относительно новый орган, помогающий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гражданам в досудебном порядке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обжаловать решения государственных 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регистраторов о приостановлении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государственного кадастрового учета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46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 приостановлении </w:t>
      </w:r>
      <w:r w:rsidR="00646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государственного 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кадастрового учета </w:t>
      </w:r>
      <w:r w:rsidR="00646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государственной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регистраци</w:t>
      </w:r>
      <w:r w:rsidR="006467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</w:t>
      </w:r>
      <w:r w:rsidR="008E05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B43A33" w:rsidRPr="00BD6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Например, при </w:t>
      </w:r>
      <w:r w:rsidR="00854594" w:rsidRPr="00BD6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создании объекта капитального строительства или </w:t>
      </w:r>
      <w:r w:rsidR="00B43A33" w:rsidRPr="00BD6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образовании земельно</w:t>
      </w:r>
      <w:r w:rsidR="00854594" w:rsidRPr="00BD6C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участка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подчеркнула руководитель Управления Никифорова М.И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F63D6" w:rsidRPr="00D33602" w:rsidRDefault="00FC7DC6" w:rsidP="00854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функционирования</w:t>
      </w:r>
      <w:r w:rsidR="000F63D6" w:rsidRPr="00D336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апелляционную </w:t>
      </w:r>
      <w:r w:rsidR="000F63D6" w:rsidRPr="00D33602">
        <w:rPr>
          <w:rFonts w:ascii="Times New Roman" w:hAnsi="Times New Roman" w:cs="Times New Roman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 xml:space="preserve">поступило 25 </w:t>
      </w:r>
      <w:r w:rsidR="000F63D6" w:rsidRPr="00D33602">
        <w:rPr>
          <w:rFonts w:ascii="Times New Roman" w:hAnsi="Times New Roman" w:cs="Times New Roman"/>
          <w:sz w:val="28"/>
          <w:szCs w:val="28"/>
        </w:rPr>
        <w:t>заявлений</w:t>
      </w:r>
      <w:r w:rsidR="00426CF5" w:rsidRPr="00D33602">
        <w:rPr>
          <w:rFonts w:ascii="Times New Roman" w:hAnsi="Times New Roman" w:cs="Times New Roman"/>
          <w:sz w:val="28"/>
          <w:szCs w:val="28"/>
        </w:rPr>
        <w:t>,</w:t>
      </w:r>
      <w:r w:rsidR="000F63D6" w:rsidRPr="00D33602">
        <w:rPr>
          <w:rFonts w:ascii="Times New Roman" w:hAnsi="Times New Roman" w:cs="Times New Roman"/>
          <w:sz w:val="28"/>
          <w:szCs w:val="28"/>
        </w:rPr>
        <w:t xml:space="preserve"> </w:t>
      </w:r>
      <w:r w:rsidR="00426CF5" w:rsidRPr="00D33602">
        <w:rPr>
          <w:rFonts w:ascii="Times New Roman" w:hAnsi="Times New Roman" w:cs="Times New Roman"/>
          <w:sz w:val="28"/>
          <w:szCs w:val="28"/>
        </w:rPr>
        <w:t>б</w:t>
      </w:r>
      <w:r w:rsidR="000F63D6" w:rsidRPr="00D33602">
        <w:rPr>
          <w:rFonts w:ascii="Times New Roman" w:hAnsi="Times New Roman" w:cs="Times New Roman"/>
          <w:sz w:val="28"/>
          <w:szCs w:val="28"/>
        </w:rPr>
        <w:t xml:space="preserve">ольшая часть </w:t>
      </w:r>
      <w:r w:rsidR="00426CF5" w:rsidRPr="00D3360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F63D6" w:rsidRPr="00D33602">
        <w:rPr>
          <w:rFonts w:ascii="Times New Roman" w:hAnsi="Times New Roman" w:cs="Times New Roman"/>
          <w:sz w:val="28"/>
          <w:szCs w:val="28"/>
        </w:rPr>
        <w:t>отклонена в связи с законностью доводов государственных регистраторов.</w:t>
      </w:r>
    </w:p>
    <w:p w:rsidR="00B43A33" w:rsidRPr="00D33602" w:rsidRDefault="006225CC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Исходя из данных за прошлый год, можно отметить, что 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част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встречающимися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приостановлений 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являются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недочеты в межевых и</w:t>
      </w:r>
      <w:r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технических планах, 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подготовленных кадастровыми инженерами,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пересечение границ смежных земельных участков,</w:t>
      </w:r>
      <w:r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несоответствие построенных объектов </w:t>
      </w:r>
      <w:r w:rsidR="00FC7DC6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градостроитель</w:t>
      </w:r>
      <w:r w:rsidR="00FC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ным</w:t>
      </w:r>
      <w:r w:rsidR="00FC7DC6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нормам, т.д.</w:t>
      </w:r>
    </w:p>
    <w:p w:rsidR="00B43A33" w:rsidRPr="00854594" w:rsidRDefault="00FC7DC6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Федеральным законом от 13.07.2015 № 218-ФЗ 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 государственной регистрации недвижимости»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предусмотрен срок для исправления недо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статк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ов – 3 месяца. Именно на это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время регистратор приостанавливает постановку на кад</w:t>
      </w:r>
      <w:r w:rsid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астровый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учет объекта недвижимости,</w:t>
      </w:r>
      <w:r w:rsidR="006225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этом заявителю направляется уведомление об этом с указанием причин</w:t>
      </w:r>
      <w:r w:rsidR="006225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приостановления и предложением их устранить. Если заявитель не успевает 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устранить выявленные нарушения, последний имеет право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единожды написать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заявление в Росреестр на продление срока устранения 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6 месяцев.</w:t>
      </w:r>
    </w:p>
    <w:p w:rsidR="00B7741A" w:rsidRDefault="00B43A33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случае</w:t>
      </w:r>
      <w:proofErr w:type="gramStart"/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proofErr w:type="gramEnd"/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если заявитель не согласен с решением 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государственного 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регистратора о приостановлении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кадастрового учета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он имеет право в 30-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дневный срок с момента вынесения такого решения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обратиться в Апелляционную комиссию при </w:t>
      </w:r>
      <w:proofErr w:type="spellStart"/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Росреестре</w:t>
      </w:r>
      <w:proofErr w:type="spellEnd"/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обжалования 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досудебном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порядке решени</w:t>
      </w:r>
      <w:r w:rsidR="00784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о приостановлении</w:t>
      </w:r>
      <w:r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535B44" w:rsidRPr="00B7741A" w:rsidRDefault="00535B44" w:rsidP="00535B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741A">
        <w:rPr>
          <w:rFonts w:ascii="Times New Roman" w:hAnsi="Times New Roman" w:cs="Times New Roman"/>
          <w:sz w:val="28"/>
          <w:szCs w:val="28"/>
        </w:rPr>
        <w:t xml:space="preserve">Заявление об обжаловании решения о приостановлении могут быть представлены в форме документа на бумажном носителе (лично либо почтовым отправлением) по адресу: 385000 г. Майкоп, ул. </w:t>
      </w:r>
      <w:r w:rsidR="00BD6CDF">
        <w:rPr>
          <w:rFonts w:ascii="Times New Roman" w:hAnsi="Times New Roman" w:cs="Times New Roman"/>
          <w:sz w:val="28"/>
          <w:szCs w:val="28"/>
        </w:rPr>
        <w:t>Юннатов, 7-В</w:t>
      </w:r>
      <w:r w:rsidRPr="00B7741A">
        <w:rPr>
          <w:rFonts w:ascii="Times New Roman" w:hAnsi="Times New Roman" w:cs="Times New Roman"/>
          <w:sz w:val="28"/>
          <w:szCs w:val="28"/>
        </w:rPr>
        <w:t>, а также в электронной форме с использованием информационно-телекоммуникационных сетей общего пользования, в том числе сети «Интернет», включая единый портал.</w:t>
      </w:r>
    </w:p>
    <w:p w:rsidR="00B7741A" w:rsidRPr="00B7741A" w:rsidRDefault="00B7741A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741A">
        <w:rPr>
          <w:rFonts w:ascii="Times New Roman" w:hAnsi="Times New Roman" w:cs="Times New Roman"/>
          <w:sz w:val="28"/>
          <w:szCs w:val="28"/>
        </w:rPr>
        <w:t>В Апелляционную комиссию могут обратиться заявитель или его представитель, кадастровый инженер, подготовивший необходимые для кадастрового учета документы, либо юридическое лицо, работником которого является кадастровый инженер.</w:t>
      </w:r>
    </w:p>
    <w:p w:rsidR="00B43A33" w:rsidRDefault="00BD6CDF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Апелляционная комиссия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вае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 заявление в течение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тридцати дней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момента регистрации заявления. О принятом решении</w:t>
      </w:r>
      <w:r w:rsidR="00B774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43A33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комиссия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информирует заявителя в течение одного рабочего дня со дня принятия</w:t>
      </w:r>
      <w:r w:rsidR="00B7741A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3A33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решения по указанному в заявлении адресу электронной почты.</w:t>
      </w:r>
      <w:r w:rsidR="00D33602" w:rsidRPr="00D336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3602" w:rsidRPr="00854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Процедура бесплатна.</w:t>
      </w:r>
    </w:p>
    <w:p w:rsidR="00535B44" w:rsidRPr="00535B44" w:rsidRDefault="00535B44" w:rsidP="008545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35B44">
        <w:rPr>
          <w:rFonts w:ascii="Times New Roman" w:hAnsi="Times New Roman" w:cs="Times New Roman"/>
          <w:sz w:val="28"/>
          <w:szCs w:val="28"/>
        </w:rPr>
        <w:t xml:space="preserve">В случае удовлетворении заявления </w:t>
      </w:r>
      <w:r w:rsidR="00D33602">
        <w:rPr>
          <w:rFonts w:ascii="Times New Roman" w:hAnsi="Times New Roman" w:cs="Times New Roman"/>
          <w:sz w:val="28"/>
          <w:szCs w:val="28"/>
        </w:rPr>
        <w:t xml:space="preserve">об обжаловании </w:t>
      </w:r>
      <w:r w:rsidR="00D33602" w:rsidRPr="00D33602">
        <w:rPr>
          <w:rFonts w:ascii="Times New Roman" w:hAnsi="Times New Roman" w:cs="Times New Roman"/>
          <w:sz w:val="28"/>
          <w:szCs w:val="28"/>
        </w:rPr>
        <w:t>решения о приостановлении государственного кадастрового учета (</w:t>
      </w:r>
      <w:r w:rsidR="00821F3A" w:rsidRPr="00821F3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33602" w:rsidRPr="00D33602">
        <w:rPr>
          <w:rFonts w:ascii="Times New Roman" w:hAnsi="Times New Roman" w:cs="Times New Roman"/>
          <w:sz w:val="28"/>
          <w:szCs w:val="28"/>
        </w:rPr>
        <w:t>о приостановлении государственного кадастрового учета и государственной регистрации прав)</w:t>
      </w:r>
      <w:r w:rsidR="00D33602">
        <w:rPr>
          <w:rFonts w:ascii="Times New Roman" w:hAnsi="Times New Roman" w:cs="Times New Roman"/>
          <w:sz w:val="28"/>
          <w:szCs w:val="28"/>
        </w:rPr>
        <w:t xml:space="preserve"> апелляционная комиссия </w:t>
      </w:r>
      <w:r w:rsidR="00821F3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D33602">
        <w:rPr>
          <w:rFonts w:ascii="Times New Roman" w:hAnsi="Times New Roman" w:cs="Times New Roman"/>
          <w:sz w:val="28"/>
          <w:szCs w:val="28"/>
        </w:rPr>
        <w:t>направляет решение в орган кадастрового учета</w:t>
      </w:r>
      <w:r w:rsidRPr="00535B44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821F3A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Pr="00535B44">
        <w:rPr>
          <w:rFonts w:ascii="Times New Roman" w:hAnsi="Times New Roman" w:cs="Times New Roman"/>
          <w:sz w:val="28"/>
          <w:szCs w:val="28"/>
        </w:rPr>
        <w:t>комиссией будет вынесено решение об отклонении заявления об обжаловании решения о приостановлении, заинтересованное лицо может обратиться в суд.</w:t>
      </w:r>
    </w:p>
    <w:p w:rsidR="00535B44" w:rsidRDefault="00535B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035F" w:rsidRDefault="000B03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B035F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0293"/>
    <w:rsid w:val="00056998"/>
    <w:rsid w:val="00071F79"/>
    <w:rsid w:val="000B035F"/>
    <w:rsid w:val="000F63D6"/>
    <w:rsid w:val="001C133F"/>
    <w:rsid w:val="001E5325"/>
    <w:rsid w:val="00234F47"/>
    <w:rsid w:val="00251E0D"/>
    <w:rsid w:val="002860CB"/>
    <w:rsid w:val="002E53C4"/>
    <w:rsid w:val="00353736"/>
    <w:rsid w:val="00364033"/>
    <w:rsid w:val="003E006A"/>
    <w:rsid w:val="003E0CD1"/>
    <w:rsid w:val="00410FB1"/>
    <w:rsid w:val="00426CF5"/>
    <w:rsid w:val="00452ABB"/>
    <w:rsid w:val="004D4BBA"/>
    <w:rsid w:val="004E4365"/>
    <w:rsid w:val="00535B44"/>
    <w:rsid w:val="00542E50"/>
    <w:rsid w:val="005A185F"/>
    <w:rsid w:val="005B0559"/>
    <w:rsid w:val="0060231C"/>
    <w:rsid w:val="00607C66"/>
    <w:rsid w:val="006225CC"/>
    <w:rsid w:val="0064011D"/>
    <w:rsid w:val="0064670E"/>
    <w:rsid w:val="006A6975"/>
    <w:rsid w:val="00710E4E"/>
    <w:rsid w:val="00725FF6"/>
    <w:rsid w:val="00750B12"/>
    <w:rsid w:val="00784C9A"/>
    <w:rsid w:val="007A43E6"/>
    <w:rsid w:val="007F4D10"/>
    <w:rsid w:val="00804EBD"/>
    <w:rsid w:val="00821F3A"/>
    <w:rsid w:val="00840B3E"/>
    <w:rsid w:val="00854594"/>
    <w:rsid w:val="00857087"/>
    <w:rsid w:val="008D0DA9"/>
    <w:rsid w:val="008E05C3"/>
    <w:rsid w:val="00922D68"/>
    <w:rsid w:val="00A251D1"/>
    <w:rsid w:val="00A42D07"/>
    <w:rsid w:val="00A455D3"/>
    <w:rsid w:val="00A518CD"/>
    <w:rsid w:val="00A53875"/>
    <w:rsid w:val="00A63620"/>
    <w:rsid w:val="00AC7C75"/>
    <w:rsid w:val="00AD453D"/>
    <w:rsid w:val="00B43A33"/>
    <w:rsid w:val="00B449A4"/>
    <w:rsid w:val="00B73736"/>
    <w:rsid w:val="00B7741A"/>
    <w:rsid w:val="00BA5C05"/>
    <w:rsid w:val="00BC2774"/>
    <w:rsid w:val="00BD6CDF"/>
    <w:rsid w:val="00C56100"/>
    <w:rsid w:val="00C61845"/>
    <w:rsid w:val="00C94927"/>
    <w:rsid w:val="00CD1DA2"/>
    <w:rsid w:val="00CE74C0"/>
    <w:rsid w:val="00CE79D9"/>
    <w:rsid w:val="00D210CF"/>
    <w:rsid w:val="00D33602"/>
    <w:rsid w:val="00D44085"/>
    <w:rsid w:val="00D60FF8"/>
    <w:rsid w:val="00D72B33"/>
    <w:rsid w:val="00E0278B"/>
    <w:rsid w:val="00E560D0"/>
    <w:rsid w:val="00E6094C"/>
    <w:rsid w:val="00E916B9"/>
    <w:rsid w:val="00EA3B93"/>
    <w:rsid w:val="00ED40F8"/>
    <w:rsid w:val="00EE6C48"/>
    <w:rsid w:val="00F048AC"/>
    <w:rsid w:val="00FC7DC6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9788-90EB-4021-8A5B-2A5B5137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2020-03-03T08:26:00Z</cp:lastPrinted>
  <dcterms:created xsi:type="dcterms:W3CDTF">2020-02-27T06:59:00Z</dcterms:created>
  <dcterms:modified xsi:type="dcterms:W3CDTF">2020-03-03T08:27:00Z</dcterms:modified>
</cp:coreProperties>
</file>