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446555" w:rsidRPr="00F034A7" w:rsidRDefault="00446555" w:rsidP="004465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снижении</w:t>
      </w:r>
      <w:r w:rsidRPr="00F0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03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приостановлении</w:t>
      </w:r>
      <w:r w:rsidRPr="00DC06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0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регистрации 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недвижимость</w:t>
      </w:r>
    </w:p>
    <w:p w:rsidR="00CB58B5" w:rsidRPr="00F034A7" w:rsidRDefault="00CB58B5" w:rsidP="00CB58B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подвёл итоги реализации целевой модели «Регистрация права собственности на земельные участки и объекты недвижимого имущества»* по доле принятых решений о приостановлении и отказе в регистрации прав за 2019 год. В среднем доля решений о приостановлении в регистрации прав составила 2,49%, об отказе</w:t>
      </w:r>
      <w:r w:rsidR="00446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0,57% при целевых значениях на 2019 год</w:t>
      </w:r>
      <w:r w:rsidR="00446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446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5,5 % и 0,95% соответственно.</w:t>
      </w:r>
    </w:p>
    <w:p w:rsidR="00CB58B5" w:rsidRPr="00F034A7" w:rsidRDefault="00CB58B5" w:rsidP="00CB58B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2019 года целевых значений по доле решений о приостановлении уже достигли в 82 субъектах страны, по доле решений об отказе – в 78.</w:t>
      </w:r>
    </w:p>
    <w:p w:rsidR="00034232" w:rsidRPr="00B837C0" w:rsidRDefault="00CB58B5" w:rsidP="00CB58B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динамике снижения доли решений о приостановлении </w:t>
      </w:r>
      <w:r w:rsidR="00034232"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Адыгея попала в десятку лучших.</w:t>
      </w:r>
      <w:r w:rsidR="00185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5C5D" w:rsidRPr="00B83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решений о приостановлении в регистрации прав составила 2,9%, об отказе – 0,95%.</w:t>
      </w:r>
    </w:p>
    <w:p w:rsidR="00034232" w:rsidRPr="00F034A7" w:rsidRDefault="009A5ECB" w:rsidP="002461C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отметила руководитель Управления Росреестра по Республике Адыгея М.И. Никифорова, в </w:t>
      </w:r>
      <w:bookmarkStart w:id="0" w:name="_GoBack"/>
      <w:bookmarkEnd w:id="0"/>
      <w:r w:rsidR="00034232"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</w:t>
      </w:r>
      <w:r w:rsidR="00034232" w:rsidRPr="00F034A7">
        <w:rPr>
          <w:rFonts w:ascii="Times New Roman" w:hAnsi="Times New Roman" w:cs="Times New Roman"/>
          <w:bCs/>
          <w:sz w:val="28"/>
          <w:szCs w:val="28"/>
        </w:rPr>
        <w:t>снижения количества решений о приостановлении (отказе) при предоставлении государственных услуг по государственному кадастровому учету и (или) государственной регистрации прав на недвижимое имущество</w:t>
      </w:r>
      <w:r w:rsidR="00034232"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Управлением Росреестра по Республике Адыгея на регулярной основе проводится мониторинг процесса оказания государственных услуг Росреестра для обеспечения качества регистрационного процесса.</w:t>
      </w:r>
      <w:proofErr w:type="gramEnd"/>
      <w:r w:rsidR="002461C5" w:rsidRPr="00F034A7">
        <w:rPr>
          <w:rFonts w:ascii="Times New Roman" w:hAnsi="Times New Roman" w:cs="Times New Roman"/>
          <w:bCs/>
          <w:sz w:val="28"/>
          <w:szCs w:val="28"/>
        </w:rPr>
        <w:t xml:space="preserve"> Также проводятся совместные с </w:t>
      </w:r>
      <w:r w:rsidR="002461C5" w:rsidRPr="00B837C0">
        <w:rPr>
          <w:rFonts w:ascii="Times New Roman" w:hAnsi="Times New Roman" w:cs="Times New Roman"/>
          <w:bCs/>
          <w:sz w:val="28"/>
          <w:szCs w:val="28"/>
        </w:rPr>
        <w:t>Филиалом</w:t>
      </w:r>
      <w:r w:rsidR="005B4EA9" w:rsidRPr="00B837C0">
        <w:rPr>
          <w:rFonts w:ascii="Times New Roman" w:hAnsi="Times New Roman" w:cs="Times New Roman"/>
          <w:bCs/>
          <w:sz w:val="28"/>
          <w:szCs w:val="28"/>
        </w:rPr>
        <w:t xml:space="preserve"> ФГБУ «ФКП Росреестра» по Республике Адыгея</w:t>
      </w:r>
      <w:r w:rsidR="002461C5" w:rsidRPr="00F034A7">
        <w:rPr>
          <w:rFonts w:ascii="Times New Roman" w:hAnsi="Times New Roman" w:cs="Times New Roman"/>
          <w:bCs/>
          <w:sz w:val="28"/>
          <w:szCs w:val="28"/>
        </w:rPr>
        <w:t xml:space="preserve"> занятия с кадастровыми инженерами, направленные на улучшение качества кадастровой деятельности, повышение уровня подготовки технических/межевых планов, актов обследования, профессионального уровня самих кадастровых инженеров.</w:t>
      </w:r>
    </w:p>
    <w:p w:rsidR="002461C5" w:rsidRPr="002461C5" w:rsidRDefault="002461C5" w:rsidP="00F03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Российской Федерации от 16 июня 2018 №</w:t>
      </w:r>
      <w:r w:rsidR="005B4E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1206-р «О внесении изменений в распоряжение Правительства Российской Федерации от 31 января 2017 №147-р» </w:t>
      </w:r>
      <w:r w:rsidRPr="00B837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5B4EA9" w:rsidRPr="00B837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работа по осуществлению необходимого взаимодействия со всеми заинтересованными ведомствами в пределах предоставленных полномочий для размещения информации (текущих показателей) по целевым моделям  </w:t>
      </w:r>
      <w:r w:rsidRPr="00246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«Регистрация права собственности на земельные участки и объекты недвижимого имущества», «Постановка на</w:t>
      </w:r>
      <w:proofErr w:type="gramEnd"/>
      <w:r w:rsidRPr="0024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учет земельных участков и объектов недвижимого имущества» посредством системы «</w:t>
      </w:r>
      <w:proofErr w:type="spellStart"/>
      <w:r w:rsidRPr="002461C5">
        <w:rPr>
          <w:rFonts w:ascii="Times New Roman" w:eastAsia="Times New Roman" w:hAnsi="Times New Roman" w:cs="Times New Roman"/>
          <w:sz w:val="28"/>
          <w:szCs w:val="28"/>
          <w:lang w:eastAsia="ru-RU"/>
        </w:rPr>
        <w:t>Region</w:t>
      </w:r>
      <w:proofErr w:type="spellEnd"/>
      <w:r w:rsidRPr="002461C5">
        <w:rPr>
          <w:rFonts w:ascii="Times New Roman" w:eastAsia="Times New Roman" w:hAnsi="Times New Roman" w:cs="Times New Roman"/>
          <w:sz w:val="28"/>
          <w:szCs w:val="28"/>
          <w:lang w:eastAsia="ru-RU"/>
        </w:rPr>
        <w:t>-ID»</w:t>
      </w:r>
      <w:r w:rsidR="00F034A7"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**</w:t>
      </w:r>
      <w:r w:rsidRPr="00246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8B5" w:rsidRPr="00F034A7" w:rsidRDefault="00CB58B5" w:rsidP="00CB58B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Целевая модель «Регистрация права собственности на земельные участки и объекты недвижимого имущества» утверждена Распоряжением Правительства Российской Федерации от 31 января 2017 года № 147-р.</w:t>
      </w:r>
    </w:p>
    <w:p w:rsidR="00CB58B5" w:rsidRPr="00F034A7" w:rsidRDefault="00CB58B5" w:rsidP="00CB58B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** С февраля 2017 г. субъекты Российской Федерации принимают участие в реализация целевых </w:t>
      </w:r>
      <w:proofErr w:type="gramStart"/>
      <w:r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моделей упрощения процедур ведения бизнеса</w:t>
      </w:r>
      <w:proofErr w:type="gramEnd"/>
      <w:r w:rsidRPr="00F03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повышения инвестиционной привлекательности. В целевых моделях по регистрации прав и кадастровому учёту учтены все шаги, с которыми предприниматели сталкиваются при приобретении и оформлении недвижимого имущества, а также основные потребности бизнеса. Срок реализации целевых моделей по регистрации прав и кадастровому учету – 1 января 2021 года. Целевые модели разработаны по поручению Президента России и утверждены распоряжением Правительства Российской Федерации. В соответствии с распоряжением внедряются двенадцать моделей, определяющих действия и показатели по основным направлениям, наиболее сильно влияющим на улучшение инвестиционного климата в регионах России. К таким направлениям, в том числе относятся кадастровый учёт и регистрации прав на недвижимое имущество, поэтому по ним также созданы соответствующие модели.</w:t>
      </w:r>
    </w:p>
    <w:p w:rsidR="00CB58B5" w:rsidRPr="00F034A7" w:rsidRDefault="00CB58B5" w:rsidP="00CB58B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2774" w:rsidRPr="00CB58B5" w:rsidRDefault="00BC2774" w:rsidP="00CB58B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C2774" w:rsidRPr="00CB58B5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34232"/>
    <w:rsid w:val="00056998"/>
    <w:rsid w:val="00071F79"/>
    <w:rsid w:val="00131BE6"/>
    <w:rsid w:val="00185C5D"/>
    <w:rsid w:val="001F7D0F"/>
    <w:rsid w:val="00222016"/>
    <w:rsid w:val="002461C5"/>
    <w:rsid w:val="00251E0D"/>
    <w:rsid w:val="002860CB"/>
    <w:rsid w:val="002E53C4"/>
    <w:rsid w:val="00364033"/>
    <w:rsid w:val="003E006A"/>
    <w:rsid w:val="00410FB1"/>
    <w:rsid w:val="00446555"/>
    <w:rsid w:val="00452ABB"/>
    <w:rsid w:val="004D4BBA"/>
    <w:rsid w:val="004E4365"/>
    <w:rsid w:val="00542E50"/>
    <w:rsid w:val="005A185F"/>
    <w:rsid w:val="005B0559"/>
    <w:rsid w:val="005B4EA9"/>
    <w:rsid w:val="0060231C"/>
    <w:rsid w:val="00607C66"/>
    <w:rsid w:val="0064011D"/>
    <w:rsid w:val="0069449A"/>
    <w:rsid w:val="006A6975"/>
    <w:rsid w:val="00710E4E"/>
    <w:rsid w:val="00725FF6"/>
    <w:rsid w:val="00750B12"/>
    <w:rsid w:val="007A43E6"/>
    <w:rsid w:val="00840B3E"/>
    <w:rsid w:val="00857087"/>
    <w:rsid w:val="008A563B"/>
    <w:rsid w:val="008D0DA9"/>
    <w:rsid w:val="00922D68"/>
    <w:rsid w:val="009A5ECB"/>
    <w:rsid w:val="00A42D07"/>
    <w:rsid w:val="00A455D3"/>
    <w:rsid w:val="00A518CD"/>
    <w:rsid w:val="00A63620"/>
    <w:rsid w:val="00A748D7"/>
    <w:rsid w:val="00AC7C75"/>
    <w:rsid w:val="00AD453D"/>
    <w:rsid w:val="00B449A4"/>
    <w:rsid w:val="00B73736"/>
    <w:rsid w:val="00B837C0"/>
    <w:rsid w:val="00BA5C05"/>
    <w:rsid w:val="00BC2774"/>
    <w:rsid w:val="00BD6F35"/>
    <w:rsid w:val="00BF7CFB"/>
    <w:rsid w:val="00C56100"/>
    <w:rsid w:val="00C61845"/>
    <w:rsid w:val="00C94927"/>
    <w:rsid w:val="00CB58B5"/>
    <w:rsid w:val="00CD1DA2"/>
    <w:rsid w:val="00CE74C0"/>
    <w:rsid w:val="00D44085"/>
    <w:rsid w:val="00E0278B"/>
    <w:rsid w:val="00E6094C"/>
    <w:rsid w:val="00E916B9"/>
    <w:rsid w:val="00EA3B93"/>
    <w:rsid w:val="00ED40F8"/>
    <w:rsid w:val="00EE6C48"/>
    <w:rsid w:val="00F034A7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2020-03-02T07:24:00Z</dcterms:created>
  <dcterms:modified xsi:type="dcterms:W3CDTF">2020-03-03T07:40:00Z</dcterms:modified>
</cp:coreProperties>
</file>