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предоставлении информации из Единого государственного реестра недвижимости </w:t>
      </w:r>
    </w:p>
    <w:p w14:paraId="04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Управлением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Республике Адыгея в соответствии с графиком проводятся консультирования граждан по телефонам "горячей </w:t>
      </w:r>
      <w:r>
        <w:rPr>
          <w:rFonts w:ascii="Times New Roman" w:hAnsi="Times New Roman"/>
          <w:sz w:val="28"/>
        </w:rPr>
        <w:t>линии".</w:t>
      </w:r>
    </w:p>
    <w:p w14:paraId="05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Один из наиболее распространенных вопросов обратившихся: "Как получить справку о наличии имеющихся у них объектов недвижимости, которую в ряде случаев необходимо представить в различные органы?".</w:t>
      </w:r>
    </w:p>
    <w:p w14:paraId="06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Управление напоминает, что в этом случае можно запро</w:t>
      </w:r>
      <w:r>
        <w:rPr>
          <w:rFonts w:ascii="Times New Roman" w:hAnsi="Times New Roman"/>
          <w:sz w:val="28"/>
        </w:rPr>
        <w:t>сить выписку из Единого государственного реестра недвижимости (ЕГРН) о правах отдельного физического лица на имеющиеся у него объекты недвижимости как в одном регионе, так и по всей стране в целом. Выписку предоставят в электронном виде или на бумажном нос</w:t>
      </w:r>
      <w:r>
        <w:rPr>
          <w:rFonts w:ascii="Times New Roman" w:hAnsi="Times New Roman"/>
          <w:sz w:val="28"/>
        </w:rPr>
        <w:t>ителе.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у заявителя имеется усиленная квалифицированная электронная подпись (УКЭП), то заказать указанную выписку он может через сервис «Получение сведений их ЕГРН» или Личный кабинет на портале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(https://rosreestr.ru</w:t>
      </w:r>
      <w:r>
        <w:rPr>
          <w:rFonts w:ascii="Times New Roman" w:hAnsi="Times New Roman"/>
          <w:sz w:val="28"/>
        </w:rPr>
        <w:t xml:space="preserve"> )</w:t>
      </w:r>
      <w:r>
        <w:rPr>
          <w:rFonts w:ascii="Times New Roman" w:hAnsi="Times New Roman"/>
          <w:sz w:val="28"/>
        </w:rPr>
        <w:t xml:space="preserve">. </w:t>
      </w:r>
      <w:bookmarkStart w:id="1" w:name="_GoBack"/>
      <w:bookmarkEnd w:id="1"/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электронного формата оказания этой услуги, </w:t>
      </w:r>
      <w:r>
        <w:rPr>
          <w:rFonts w:ascii="Times New Roman" w:hAnsi="Times New Roman"/>
          <w:sz w:val="28"/>
        </w:rPr>
        <w:t>Росреестр</w:t>
      </w:r>
      <w:r>
        <w:rPr>
          <w:rFonts w:ascii="Times New Roman" w:hAnsi="Times New Roman"/>
          <w:sz w:val="28"/>
        </w:rPr>
        <w:t xml:space="preserve"> предоставляет возможность её получения в бумажном виде. В этих целях гражданину необходимо обратиться в офис</w:t>
      </w:r>
      <w:r>
        <w:rPr>
          <w:rFonts w:ascii="Times New Roman" w:hAnsi="Times New Roman"/>
          <w:sz w:val="28"/>
        </w:rPr>
        <w:t xml:space="preserve">  Государственного бюджетного учреждения Республики Адыгея «Многофункциональный центр  предоставления государственных и муниципальных услуг» (МФЦ). Запрашиваемая выписка из ЕГРН согласно действующему законодательству предоставляется в течение трех рабочих </w:t>
      </w:r>
      <w:r>
        <w:rPr>
          <w:rFonts w:ascii="Times New Roman" w:hAnsi="Times New Roman"/>
          <w:sz w:val="28"/>
        </w:rPr>
        <w:t>дней.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Для сведения:</w:t>
      </w:r>
      <w:r>
        <w:rPr>
          <w:rFonts w:ascii="Times New Roman" w:hAnsi="Times New Roman"/>
          <w:sz w:val="28"/>
        </w:rPr>
        <w:t xml:space="preserve"> в августе 2020 года в республике через МФЦ было предоставлено –  20408 сведений, содержащихся в ЕГРН</w:t>
      </w:r>
      <w:r>
        <w:rPr>
          <w:rFonts w:ascii="Times New Roman" w:hAnsi="Times New Roman"/>
          <w:sz w:val="28"/>
        </w:rPr>
        <w:t xml:space="preserve"> 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электронная выписка из реестра недвижимости будет готова быстрее. Есть и другое преимущество – сокращение финансовых з</w:t>
      </w:r>
      <w:r>
        <w:rPr>
          <w:rFonts w:ascii="Times New Roman" w:hAnsi="Times New Roman"/>
          <w:sz w:val="28"/>
        </w:rPr>
        <w:t>атрат за предоставление этой услуги: за сведения в отношении объектов недвижимости, расположенных, к примеру, в одном регионе, плата за бумажный документ составит 750 рублей, а электронный – 470 рублей.</w:t>
      </w: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Balloon Text"/>
    <w:basedOn w:val="Style_1"/>
    <w:link w:val="Style_6_ch"/>
    <w:pPr>
      <w:spacing w:after="0" w:line="240" w:lineRule="auto"/>
      <w:ind/>
    </w:pPr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8_ch" w:type="character">
    <w:name w:val="heading 3"/>
    <w:link w:val="Style_8"/>
    <w:rPr>
      <w:rFonts w:ascii="XO Thames" w:hAnsi="XO Thames"/>
      <w:b w:val="1"/>
      <w:i w:val="1"/>
    </w:rPr>
  </w:style>
  <w:style w:styleId="Style_9" w:type="paragraph">
    <w:name w:val="extended-text__short"/>
    <w:basedOn w:val="Style_7"/>
    <w:link w:val="Style_9_ch"/>
  </w:style>
  <w:style w:styleId="Style_9_ch" w:type="character">
    <w:name w:val="extended-text__short"/>
    <w:basedOn w:val="Style_7_ch"/>
    <w:link w:val="Style_9"/>
  </w:style>
  <w:style w:styleId="Style_10" w:type="paragraph">
    <w:name w:val="List Paragraph"/>
    <w:basedOn w:val="Style_1"/>
    <w:link w:val="Style_10_ch"/>
    <w:pPr>
      <w:ind w:firstLine="0" w:left="720"/>
      <w:contextualSpacing w:val="1"/>
    </w:pPr>
  </w:style>
  <w:style w:styleId="Style_10_ch" w:type="character">
    <w:name w:val="List Paragraph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1"/>
    <w:link w:val="Style_17_ch"/>
    <w:uiPriority w:val="39"/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8"/>
    <w:next w:val="Style_1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5"/>
    <w:next w:val="Style_1"/>
    <w:link w:val="Style_26_ch"/>
    <w:uiPriority w:val="39"/>
    <w:pPr>
      <w:ind w:firstLine="0" w:left="800"/>
    </w:pPr>
  </w:style>
  <w:style w:styleId="Style_26_ch" w:type="character">
    <w:name w:val="toc 5"/>
    <w:link w:val="Style_26"/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Normal (Web)"/>
    <w:basedOn w:val="Style_1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Normal (Web)"/>
    <w:basedOn w:val="Style_1_ch"/>
    <w:link w:val="Style_28"/>
    <w:rPr>
      <w:rFonts w:ascii="Times New Roman" w:hAnsi="Times New Roman"/>
      <w:sz w:val="24"/>
    </w:rPr>
  </w:style>
  <w:style w:styleId="Style_29" w:type="paragraph">
    <w:name w:val="Subtitle"/>
    <w:next w:val="Style_1"/>
    <w:link w:val="Style_29_ch"/>
    <w:uiPriority w:val="11"/>
    <w:qFormat/>
    <w:rPr>
      <w:rFonts w:ascii="XO Thames" w:hAnsi="XO Thames"/>
      <w:i w:val="1"/>
      <w:color w:val="616161"/>
      <w:sz w:val="24"/>
    </w:rPr>
  </w:style>
  <w:style w:styleId="Style_29_ch" w:type="character">
    <w:name w:val="Subtitle"/>
    <w:link w:val="Style_29"/>
    <w:rPr>
      <w:rFonts w:ascii="XO Thames" w:hAnsi="XO Thames"/>
      <w:i w:val="1"/>
      <w:color w:val="616161"/>
      <w:sz w:val="24"/>
    </w:rPr>
  </w:style>
  <w:style w:styleId="Style_30" w:type="paragraph">
    <w:name w:val="toc 10"/>
    <w:next w:val="Style_1"/>
    <w:link w:val="Style_30_ch"/>
    <w:uiPriority w:val="39"/>
    <w:pPr>
      <w:ind w:firstLine="0" w:left="1800"/>
    </w:pPr>
  </w:style>
  <w:style w:styleId="Style_30_ch" w:type="character">
    <w:name w:val="toc 10"/>
    <w:link w:val="Style_30"/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Title"/>
    <w:next w:val="Style_1"/>
    <w:link w:val="Style_32_ch"/>
    <w:uiPriority w:val="10"/>
    <w:qFormat/>
    <w:rPr>
      <w:rFonts w:ascii="XO Thames" w:hAnsi="XO Thames"/>
      <w:b w:val="1"/>
      <w:sz w:val="52"/>
    </w:rPr>
  </w:style>
  <w:style w:styleId="Style_32_ch" w:type="character">
    <w:name w:val="Title"/>
    <w:link w:val="Style_32"/>
    <w:rPr>
      <w:rFonts w:ascii="XO Thames" w:hAnsi="XO Thames"/>
      <w:b w:val="1"/>
      <w:sz w:val="52"/>
    </w:rPr>
  </w:style>
  <w:style w:styleId="Style_33" w:type="paragraph">
    <w:name w:val="heading 4"/>
    <w:next w:val="Style_1"/>
    <w:link w:val="Style_3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3_ch" w:type="character">
    <w:name w:val="heading 4"/>
    <w:link w:val="Style_33"/>
    <w:rPr>
      <w:rFonts w:ascii="XO Thames" w:hAnsi="XO Thames"/>
      <w:b w:val="1"/>
      <w:color w:val="595959"/>
      <w:sz w:val="26"/>
    </w:rPr>
  </w:style>
  <w:style w:styleId="Style_34" w:type="paragraph">
    <w:name w:val="heading 2"/>
    <w:next w:val="Style_1"/>
    <w:link w:val="Style_3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4_ch" w:type="character">
    <w:name w:val="heading 2"/>
    <w:link w:val="Style_34"/>
    <w:rPr>
      <w:rFonts w:ascii="XO Thames" w:hAnsi="XO Thames"/>
      <w:b w:val="1"/>
      <w:color w:val="00A0FF"/>
      <w:sz w:val="26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2020-09-18T12:04:28Z</dcterms:modified>
</cp:coreProperties>
</file>