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91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84211" cy="729205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045546" cy="7517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156.24pt;height:57.42pt;mso-wrap-distance-left:0.00pt;mso-wrap-distance-top:0.00pt;mso-wrap-distance-right:0.00pt;mso-wrap-distance-bottom:0.00pt;z-index:1;" stroked="false">
                <v:imagedata r:id="rId9" o:title=""/>
                <o:lock v:ext="edit" rotation="t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891"/>
      </w:pPr>
      <w:r/>
      <w:r/>
    </w:p>
    <w:p>
      <w:pPr>
        <w:pStyle w:val="891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</w:r>
      <w:r>
        <w:rPr>
          <w:rFonts w:ascii="Times New Roman" w:hAnsi="Times New Roman" w:cs="Times New Roman"/>
          <w:b/>
          <w:bCs/>
          <w:sz w:val="26"/>
          <w:szCs w:val="26"/>
        </w:rPr>
      </w:r>
      <w:r>
        <w:rPr>
          <w:rFonts w:ascii="Times New Roman" w:hAnsi="Times New Roman" w:cs="Times New Roman"/>
          <w:b/>
          <w:bCs/>
          <w:sz w:val="26"/>
          <w:szCs w:val="26"/>
        </w:rPr>
      </w:r>
    </w:p>
    <w:p>
      <w:pPr>
        <w:ind w:left="0" w:right="0" w:firstLine="0"/>
        <w:jc w:val="center"/>
        <w:spacing w:before="120" w:after="120" w:line="420" w:lineRule="atLeast"/>
        <w:rPr>
          <w:rFonts w:ascii="Tinos" w:hAnsi="Tinos" w:cs="Tinos"/>
          <w:b/>
          <w:bCs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bCs/>
          <w:color w:val="000000"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sz w:val="28"/>
          <w:szCs w:val="28"/>
        </w:rPr>
        <w:t xml:space="preserve">Реестровая модель разрешительной документации в строительстве: новые правила с 1 сентября 2026 года</w:t>
      </w:r>
      <w:r>
        <w:rPr>
          <w:rFonts w:ascii="Tinos" w:hAnsi="Tinos" w:eastAsia="Tinos" w:cs="Tinos"/>
          <w:b/>
          <w:bCs/>
          <w:color w:val="000000"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color w:val="000000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120" w:after="120" w:line="420" w:lineRule="atLeast"/>
        <w:rPr>
          <w:rFonts w:ascii="Tinos" w:hAnsi="Tinos" w:cs="Tinos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120" w:after="120" w:line="420" w:lineRule="atLeast"/>
        <w:rPr>
          <w:rFonts w:ascii="Tinos" w:hAnsi="Tinos" w:cs="Tinos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</w:rPr>
        <w:t xml:space="preserve">С 1 сентября 2026 года в строительной сфере стартовала реестровая модель выдачи разрешительной документации. Это означает, что традиционные форматы разрешений — как бумажные, так и электронные — уступают место записи в государственном реестре. Подтверждени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ем наличия разрешения теперь служит выписка из реестра.</w:t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0"/>
        <w:jc w:val="both"/>
        <w:spacing w:before="120" w:after="120" w:line="420" w:lineRule="atLeast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</w:rPr>
        <w:t xml:space="preserve">По словам руководителя Управления Росреестра по Республике Адыгея </w:t>
      </w:r>
      <w:r>
        <w:rPr>
          <w:rFonts w:ascii="Tinos" w:hAnsi="Tinos" w:eastAsia="Tinos" w:cs="Tinos"/>
          <w:b/>
          <w:bCs/>
          <w:color w:val="000000"/>
          <w:sz w:val="28"/>
          <w:szCs w:val="28"/>
        </w:rPr>
        <w:t xml:space="preserve">Мариеты Емыковой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, переход на реестровую модель — значимый этап цифровизации строительной отрасли. Такая система делает процессы прозрачнее, снижает риск ошибок и потери документов, а также заметно упроща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ет взаимодействие всех участников процесса.</w:t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0"/>
        <w:jc w:val="both"/>
        <w:spacing w:before="120" w:after="120" w:line="420" w:lineRule="atLeast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</w:rPr>
        <w:t xml:space="preserve">Важное уточнение: разрешения, выданные до 1 сентября 2026 года, продолжают действовать до конца указанного в них срока. Переоформлять их не нужно.</w:t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0"/>
        <w:jc w:val="both"/>
        <w:spacing w:before="120" w:after="0" w:line="420" w:lineRule="atLeast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</w:rPr>
        <w:t xml:space="preserve">Для постановки объекта на кадастровый учёт орган, выдавший разрешение на строительство, теперь самостоятельно направляет в Росреестр необходимые документы, включая выписку из реестра.</w:t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0"/>
        <w:jc w:val="both"/>
        <w:spacing w:before="120" w:after="120" w:line="420" w:lineRule="atLeast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br/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0"/>
        <w:jc w:val="both"/>
        <w:spacing w:before="120" w:after="120" w:line="420" w:lineRule="atLeast"/>
        <w:rPr>
          <w:rFonts w:ascii="Tinos" w:hAnsi="Tinos" w:cs="Tinos"/>
          <w:color w:val="auto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highlight w:val="none"/>
        </w:rPr>
      </w:r>
      <w:r>
        <w:rPr>
          <w:highlight w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Roboto">
    <w:panose1 w:val="02000000000000000000"/>
  </w:font>
  <w:font w:name="Liberation Sans">
    <w:panose1 w:val="020B060402020202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Times New Roman" w:hAnsi="Times New Roman" w:eastAsia="Times New Roman" w:cs="Times New Roman"/>
        <w:color w:val="000000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Times New Roman" w:hAnsi="Times New Roman" w:eastAsia="Times New Roman" w:cs="Times New Roman"/>
        <w:color w:val="000000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Times New Roman" w:hAnsi="Times New Roman" w:eastAsia="Times New Roman" w:cs="Times New Roman"/>
        <w:color w:val="000000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Times New Roman" w:hAnsi="Times New Roman" w:eastAsia="Times New Roman" w:cs="Times New Roman"/>
        <w:color w:val="000000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Roboto" w:hAnsi="Roboto" w:eastAsia="Roboto" w:cs="Roboto"/>
        <w:color w:val="000000"/>
        <w:sz w:val="21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num w:numId="1">
    <w:abstractNumId w:val="7"/>
  </w:num>
  <w:num w:numId="2">
    <w:abstractNumId w:val="3"/>
  </w:num>
  <w:num w:numId="3">
    <w:abstractNumId w:val="5"/>
  </w:num>
  <w:num w:numId="4">
    <w:abstractNumId w:val="14"/>
  </w:num>
  <w:num w:numId="5">
    <w:abstractNumId w:val="8"/>
  </w:num>
  <w:num w:numId="6">
    <w:abstractNumId w:val="6"/>
  </w:num>
  <w:num w:numId="7">
    <w:abstractNumId w:val="1"/>
  </w:num>
  <w:num w:numId="8">
    <w:abstractNumId w:val="4"/>
  </w:num>
  <w:num w:numId="9">
    <w:abstractNumId w:val="2"/>
  </w:num>
  <w:num w:numId="10">
    <w:abstractNumId w:val="11"/>
  </w:num>
  <w:num w:numId="11">
    <w:abstractNumId w:val="12"/>
  </w:num>
  <w:num w:numId="12">
    <w:abstractNumId w:val="13"/>
  </w:num>
  <w:num w:numId="13">
    <w:abstractNumId w:val="9"/>
  </w:num>
  <w:num w:numId="14">
    <w:abstractNumId w:val="0"/>
  </w:num>
  <w:num w:numId="15">
    <w:abstractNumId w:val="10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10">
    <w:name w:val="Heading 1 Char"/>
    <w:basedOn w:val="886"/>
    <w:link w:val="884"/>
    <w:uiPriority w:val="9"/>
    <w:rPr>
      <w:rFonts w:ascii="Arial" w:hAnsi="Arial" w:eastAsia="Arial" w:cs="Arial"/>
      <w:sz w:val="40"/>
      <w:szCs w:val="40"/>
    </w:rPr>
  </w:style>
  <w:style w:type="character" w:styleId="711">
    <w:name w:val="Heading 2 Char"/>
    <w:basedOn w:val="886"/>
    <w:link w:val="885"/>
    <w:uiPriority w:val="9"/>
    <w:rPr>
      <w:rFonts w:ascii="Arial" w:hAnsi="Arial" w:eastAsia="Arial" w:cs="Arial"/>
      <w:sz w:val="34"/>
    </w:rPr>
  </w:style>
  <w:style w:type="paragraph" w:styleId="712">
    <w:name w:val="Heading 3"/>
    <w:basedOn w:val="883"/>
    <w:next w:val="883"/>
    <w:link w:val="71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13">
    <w:name w:val="Heading 3 Char"/>
    <w:basedOn w:val="886"/>
    <w:link w:val="712"/>
    <w:uiPriority w:val="9"/>
    <w:rPr>
      <w:rFonts w:ascii="Arial" w:hAnsi="Arial" w:eastAsia="Arial" w:cs="Arial"/>
      <w:sz w:val="30"/>
      <w:szCs w:val="30"/>
    </w:rPr>
  </w:style>
  <w:style w:type="paragraph" w:styleId="714">
    <w:name w:val="Heading 4"/>
    <w:basedOn w:val="883"/>
    <w:next w:val="883"/>
    <w:link w:val="71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15">
    <w:name w:val="Heading 4 Char"/>
    <w:basedOn w:val="886"/>
    <w:link w:val="714"/>
    <w:uiPriority w:val="9"/>
    <w:rPr>
      <w:rFonts w:ascii="Arial" w:hAnsi="Arial" w:eastAsia="Arial" w:cs="Arial"/>
      <w:b/>
      <w:bCs/>
      <w:sz w:val="26"/>
      <w:szCs w:val="26"/>
    </w:rPr>
  </w:style>
  <w:style w:type="paragraph" w:styleId="716">
    <w:name w:val="Heading 5"/>
    <w:basedOn w:val="883"/>
    <w:next w:val="883"/>
    <w:link w:val="71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17">
    <w:name w:val="Heading 5 Char"/>
    <w:basedOn w:val="886"/>
    <w:link w:val="716"/>
    <w:uiPriority w:val="9"/>
    <w:rPr>
      <w:rFonts w:ascii="Arial" w:hAnsi="Arial" w:eastAsia="Arial" w:cs="Arial"/>
      <w:b/>
      <w:bCs/>
      <w:sz w:val="24"/>
      <w:szCs w:val="24"/>
    </w:rPr>
  </w:style>
  <w:style w:type="paragraph" w:styleId="718">
    <w:name w:val="Heading 6"/>
    <w:basedOn w:val="883"/>
    <w:next w:val="883"/>
    <w:link w:val="71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19">
    <w:name w:val="Heading 6 Char"/>
    <w:basedOn w:val="886"/>
    <w:link w:val="718"/>
    <w:uiPriority w:val="9"/>
    <w:rPr>
      <w:rFonts w:ascii="Arial" w:hAnsi="Arial" w:eastAsia="Arial" w:cs="Arial"/>
      <w:b/>
      <w:bCs/>
      <w:sz w:val="22"/>
      <w:szCs w:val="22"/>
    </w:rPr>
  </w:style>
  <w:style w:type="paragraph" w:styleId="720">
    <w:name w:val="Heading 7"/>
    <w:basedOn w:val="883"/>
    <w:next w:val="883"/>
    <w:link w:val="72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21">
    <w:name w:val="Heading 7 Char"/>
    <w:basedOn w:val="886"/>
    <w:link w:val="72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22">
    <w:name w:val="Heading 8"/>
    <w:basedOn w:val="883"/>
    <w:next w:val="883"/>
    <w:link w:val="72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23">
    <w:name w:val="Heading 8 Char"/>
    <w:basedOn w:val="886"/>
    <w:link w:val="722"/>
    <w:uiPriority w:val="9"/>
    <w:rPr>
      <w:rFonts w:ascii="Arial" w:hAnsi="Arial" w:eastAsia="Arial" w:cs="Arial"/>
      <w:i/>
      <w:iCs/>
      <w:sz w:val="22"/>
      <w:szCs w:val="22"/>
    </w:rPr>
  </w:style>
  <w:style w:type="paragraph" w:styleId="724">
    <w:name w:val="Heading 9"/>
    <w:basedOn w:val="883"/>
    <w:next w:val="883"/>
    <w:link w:val="72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5">
    <w:name w:val="Heading 9 Char"/>
    <w:basedOn w:val="886"/>
    <w:link w:val="724"/>
    <w:uiPriority w:val="9"/>
    <w:rPr>
      <w:rFonts w:ascii="Arial" w:hAnsi="Arial" w:eastAsia="Arial" w:cs="Arial"/>
      <w:i/>
      <w:iCs/>
      <w:sz w:val="21"/>
      <w:szCs w:val="21"/>
    </w:rPr>
  </w:style>
  <w:style w:type="paragraph" w:styleId="726">
    <w:name w:val="Title"/>
    <w:basedOn w:val="883"/>
    <w:next w:val="883"/>
    <w:link w:val="72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7">
    <w:name w:val="Title Char"/>
    <w:basedOn w:val="886"/>
    <w:link w:val="726"/>
    <w:uiPriority w:val="10"/>
    <w:rPr>
      <w:sz w:val="48"/>
      <w:szCs w:val="48"/>
    </w:rPr>
  </w:style>
  <w:style w:type="paragraph" w:styleId="728">
    <w:name w:val="Subtitle"/>
    <w:basedOn w:val="883"/>
    <w:next w:val="883"/>
    <w:link w:val="729"/>
    <w:uiPriority w:val="11"/>
    <w:qFormat/>
    <w:pPr>
      <w:spacing w:before="200" w:after="200"/>
    </w:pPr>
    <w:rPr>
      <w:sz w:val="24"/>
      <w:szCs w:val="24"/>
    </w:rPr>
  </w:style>
  <w:style w:type="character" w:styleId="729">
    <w:name w:val="Subtitle Char"/>
    <w:basedOn w:val="886"/>
    <w:link w:val="728"/>
    <w:uiPriority w:val="11"/>
    <w:rPr>
      <w:sz w:val="24"/>
      <w:szCs w:val="24"/>
    </w:rPr>
  </w:style>
  <w:style w:type="paragraph" w:styleId="730">
    <w:name w:val="Quote"/>
    <w:basedOn w:val="883"/>
    <w:next w:val="883"/>
    <w:link w:val="731"/>
    <w:uiPriority w:val="29"/>
    <w:qFormat/>
    <w:pPr>
      <w:ind w:left="720" w:right="720"/>
    </w:pPr>
    <w:rPr>
      <w:i/>
    </w:rPr>
  </w:style>
  <w:style w:type="character" w:styleId="731">
    <w:name w:val="Quote Char"/>
    <w:link w:val="730"/>
    <w:uiPriority w:val="29"/>
    <w:rPr>
      <w:i/>
    </w:rPr>
  </w:style>
  <w:style w:type="paragraph" w:styleId="732">
    <w:name w:val="Intense Quote"/>
    <w:basedOn w:val="883"/>
    <w:next w:val="883"/>
    <w:link w:val="73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3">
    <w:name w:val="Intense Quote Char"/>
    <w:link w:val="732"/>
    <w:uiPriority w:val="30"/>
    <w:rPr>
      <w:i/>
    </w:rPr>
  </w:style>
  <w:style w:type="paragraph" w:styleId="734">
    <w:name w:val="Header"/>
    <w:basedOn w:val="883"/>
    <w:link w:val="73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5">
    <w:name w:val="Header Char"/>
    <w:basedOn w:val="886"/>
    <w:link w:val="734"/>
    <w:uiPriority w:val="99"/>
  </w:style>
  <w:style w:type="paragraph" w:styleId="736">
    <w:name w:val="Footer"/>
    <w:basedOn w:val="883"/>
    <w:link w:val="73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7">
    <w:name w:val="Footer Char"/>
    <w:basedOn w:val="886"/>
    <w:link w:val="736"/>
    <w:uiPriority w:val="99"/>
  </w:style>
  <w:style w:type="paragraph" w:styleId="738">
    <w:name w:val="Caption"/>
    <w:basedOn w:val="883"/>
    <w:next w:val="883"/>
    <w:link w:val="73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39">
    <w:name w:val="Caption Char"/>
    <w:basedOn w:val="738"/>
    <w:link w:val="736"/>
    <w:uiPriority w:val="35"/>
  </w:style>
  <w:style w:type="table" w:styleId="740">
    <w:name w:val="Table Grid"/>
    <w:basedOn w:val="88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1">
    <w:name w:val="Table Grid Light"/>
    <w:basedOn w:val="88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2">
    <w:name w:val="Plain Table 1"/>
    <w:basedOn w:val="88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3">
    <w:name w:val="Plain Table 2"/>
    <w:basedOn w:val="88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4">
    <w:name w:val="Plain Table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5">
    <w:name w:val="Plain Table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Plain Table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7">
    <w:name w:val="Grid Table 1 Light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Grid Table 1 Light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Grid Table 1 Light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Grid Table 1 Light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Grid Table 1 Light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Grid Table 1 Light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Grid Table 1 Light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Grid Table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2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2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2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2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2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2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3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3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3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3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3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3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4"/>
    <w:basedOn w:val="8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9">
    <w:name w:val="Grid Table 4 - Accent 1"/>
    <w:basedOn w:val="8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0">
    <w:name w:val="Grid Table 4 - Accent 2"/>
    <w:basedOn w:val="8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1">
    <w:name w:val="Grid Table 4 - Accent 3"/>
    <w:basedOn w:val="8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72">
    <w:name w:val="Grid Table 4 - Accent 4"/>
    <w:basedOn w:val="8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73">
    <w:name w:val="Grid Table 4 - Accent 5"/>
    <w:basedOn w:val="8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74">
    <w:name w:val="Grid Table 4 - Accent 6"/>
    <w:basedOn w:val="8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75">
    <w:name w:val="Grid Table 5 Dark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76">
    <w:name w:val="Grid Table 5 Dark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77">
    <w:name w:val="Grid Table 5 Dark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78">
    <w:name w:val="Grid Table 5 Dark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79">
    <w:name w:val="Grid Table 5 Dark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80">
    <w:name w:val="Grid Table 5 Dark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81">
    <w:name w:val="Grid Table 5 Dark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82">
    <w:name w:val="Grid Table 6 Colorful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83">
    <w:name w:val="Grid Table 6 Colorful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84">
    <w:name w:val="Grid Table 6 Colorful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85">
    <w:name w:val="Grid Table 6 Colorful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86">
    <w:name w:val="Grid Table 6 Colorful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87">
    <w:name w:val="Grid Table 6 Colorful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8">
    <w:name w:val="Grid Table 6 Colorful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9">
    <w:name w:val="Grid Table 7 Colorful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7 Colorful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Grid Table 7 Colorful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Grid Table 7 Colorful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Grid Table 7 Colorful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Grid Table 7 Colorful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Grid Table 7 Colorful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List Table 1 Light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List Table 1 Light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List Table 1 Light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List Table 1 Light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List Table 1 Light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List Table 1 Light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List Table 1 Light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List Table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04">
    <w:name w:val="List Table 2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05">
    <w:name w:val="List Table 2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06">
    <w:name w:val="List Table 2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07">
    <w:name w:val="List Table 2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08">
    <w:name w:val="List Table 2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9">
    <w:name w:val="List Table 2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10">
    <w:name w:val="List Table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3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3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3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3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3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3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4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4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4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4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4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4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5 Dark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5">
    <w:name w:val="List Table 5 Dark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6">
    <w:name w:val="List Table 5 Dark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7">
    <w:name w:val="List Table 5 Dark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8">
    <w:name w:val="List Table 5 Dark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9">
    <w:name w:val="List Table 5 Dark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0">
    <w:name w:val="List Table 5 Dark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1">
    <w:name w:val="List Table 6 Colorful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32">
    <w:name w:val="List Table 6 Colorful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33">
    <w:name w:val="List Table 6 Colorful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34">
    <w:name w:val="List Table 6 Colorful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35">
    <w:name w:val="List Table 6 Colorful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36">
    <w:name w:val="List Table 6 Colorful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37">
    <w:name w:val="List Table 6 Colorful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38">
    <w:name w:val="List Table 7 Colorful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39">
    <w:name w:val="List Table 7 Colorful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40">
    <w:name w:val="List Table 7 Colorful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41">
    <w:name w:val="List Table 7 Colorful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42">
    <w:name w:val="List Table 7 Colorful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43">
    <w:name w:val="List Table 7 Colorful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44">
    <w:name w:val="List Table 7 Colorful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45">
    <w:name w:val="Lined - Accent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6">
    <w:name w:val="Lined - Accent 1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47">
    <w:name w:val="Lined - Accent 2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48">
    <w:name w:val="Lined - Accent 3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9">
    <w:name w:val="Lined - Accent 4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50">
    <w:name w:val="Lined - Accent 5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51">
    <w:name w:val="Lined - Accent 6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52">
    <w:name w:val="Bordered &amp; Lined - Accent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3">
    <w:name w:val="Bordered &amp; Lined - Accent 1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54">
    <w:name w:val="Bordered &amp; Lined - Accent 2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55">
    <w:name w:val="Bordered &amp; Lined - Accent 3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56">
    <w:name w:val="Bordered &amp; Lined - Accent 4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57">
    <w:name w:val="Bordered &amp; Lined - Accent 5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58">
    <w:name w:val="Bordered &amp; Lined - Accent 6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59">
    <w:name w:val="Bordered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60">
    <w:name w:val="Bordered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61">
    <w:name w:val="Bordered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62">
    <w:name w:val="Bordered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63">
    <w:name w:val="Bordered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64">
    <w:name w:val="Bordered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65">
    <w:name w:val="Bordered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66">
    <w:name w:val="footnote text"/>
    <w:basedOn w:val="883"/>
    <w:link w:val="867"/>
    <w:uiPriority w:val="99"/>
    <w:semiHidden/>
    <w:unhideWhenUsed/>
    <w:pPr>
      <w:spacing w:after="40" w:line="240" w:lineRule="auto"/>
    </w:pPr>
    <w:rPr>
      <w:sz w:val="18"/>
    </w:rPr>
  </w:style>
  <w:style w:type="character" w:styleId="867">
    <w:name w:val="Footnote Text Char"/>
    <w:link w:val="866"/>
    <w:uiPriority w:val="99"/>
    <w:rPr>
      <w:sz w:val="18"/>
    </w:rPr>
  </w:style>
  <w:style w:type="character" w:styleId="868">
    <w:name w:val="footnote reference"/>
    <w:basedOn w:val="886"/>
    <w:uiPriority w:val="99"/>
    <w:unhideWhenUsed/>
    <w:rPr>
      <w:vertAlign w:val="superscript"/>
    </w:rPr>
  </w:style>
  <w:style w:type="paragraph" w:styleId="869">
    <w:name w:val="endnote text"/>
    <w:basedOn w:val="883"/>
    <w:link w:val="870"/>
    <w:uiPriority w:val="99"/>
    <w:semiHidden/>
    <w:unhideWhenUsed/>
    <w:pPr>
      <w:spacing w:after="0" w:line="240" w:lineRule="auto"/>
    </w:pPr>
    <w:rPr>
      <w:sz w:val="20"/>
    </w:rPr>
  </w:style>
  <w:style w:type="character" w:styleId="870">
    <w:name w:val="Endnote Text Char"/>
    <w:link w:val="869"/>
    <w:uiPriority w:val="99"/>
    <w:rPr>
      <w:sz w:val="20"/>
    </w:rPr>
  </w:style>
  <w:style w:type="character" w:styleId="871">
    <w:name w:val="endnote reference"/>
    <w:basedOn w:val="886"/>
    <w:uiPriority w:val="99"/>
    <w:semiHidden/>
    <w:unhideWhenUsed/>
    <w:rPr>
      <w:vertAlign w:val="superscript"/>
    </w:rPr>
  </w:style>
  <w:style w:type="paragraph" w:styleId="872">
    <w:name w:val="toc 1"/>
    <w:basedOn w:val="883"/>
    <w:next w:val="883"/>
    <w:uiPriority w:val="39"/>
    <w:unhideWhenUsed/>
    <w:pPr>
      <w:ind w:left="0" w:right="0" w:firstLine="0"/>
      <w:spacing w:after="57"/>
    </w:pPr>
  </w:style>
  <w:style w:type="paragraph" w:styleId="873">
    <w:name w:val="toc 2"/>
    <w:basedOn w:val="883"/>
    <w:next w:val="883"/>
    <w:uiPriority w:val="39"/>
    <w:unhideWhenUsed/>
    <w:pPr>
      <w:ind w:left="283" w:right="0" w:firstLine="0"/>
      <w:spacing w:after="57"/>
    </w:pPr>
  </w:style>
  <w:style w:type="paragraph" w:styleId="874">
    <w:name w:val="toc 3"/>
    <w:basedOn w:val="883"/>
    <w:next w:val="883"/>
    <w:uiPriority w:val="39"/>
    <w:unhideWhenUsed/>
    <w:pPr>
      <w:ind w:left="567" w:right="0" w:firstLine="0"/>
      <w:spacing w:after="57"/>
    </w:pPr>
  </w:style>
  <w:style w:type="paragraph" w:styleId="875">
    <w:name w:val="toc 4"/>
    <w:basedOn w:val="883"/>
    <w:next w:val="883"/>
    <w:uiPriority w:val="39"/>
    <w:unhideWhenUsed/>
    <w:pPr>
      <w:ind w:left="850" w:right="0" w:firstLine="0"/>
      <w:spacing w:after="57"/>
    </w:pPr>
  </w:style>
  <w:style w:type="paragraph" w:styleId="876">
    <w:name w:val="toc 5"/>
    <w:basedOn w:val="883"/>
    <w:next w:val="883"/>
    <w:uiPriority w:val="39"/>
    <w:unhideWhenUsed/>
    <w:pPr>
      <w:ind w:left="1134" w:right="0" w:firstLine="0"/>
      <w:spacing w:after="57"/>
    </w:pPr>
  </w:style>
  <w:style w:type="paragraph" w:styleId="877">
    <w:name w:val="toc 6"/>
    <w:basedOn w:val="883"/>
    <w:next w:val="883"/>
    <w:uiPriority w:val="39"/>
    <w:unhideWhenUsed/>
    <w:pPr>
      <w:ind w:left="1417" w:right="0" w:firstLine="0"/>
      <w:spacing w:after="57"/>
    </w:pPr>
  </w:style>
  <w:style w:type="paragraph" w:styleId="878">
    <w:name w:val="toc 7"/>
    <w:basedOn w:val="883"/>
    <w:next w:val="883"/>
    <w:uiPriority w:val="39"/>
    <w:unhideWhenUsed/>
    <w:pPr>
      <w:ind w:left="1701" w:right="0" w:firstLine="0"/>
      <w:spacing w:after="57"/>
    </w:pPr>
  </w:style>
  <w:style w:type="paragraph" w:styleId="879">
    <w:name w:val="toc 8"/>
    <w:basedOn w:val="883"/>
    <w:next w:val="883"/>
    <w:uiPriority w:val="39"/>
    <w:unhideWhenUsed/>
    <w:pPr>
      <w:ind w:left="1984" w:right="0" w:firstLine="0"/>
      <w:spacing w:after="57"/>
    </w:pPr>
  </w:style>
  <w:style w:type="paragraph" w:styleId="880">
    <w:name w:val="toc 9"/>
    <w:basedOn w:val="883"/>
    <w:next w:val="883"/>
    <w:uiPriority w:val="39"/>
    <w:unhideWhenUsed/>
    <w:pPr>
      <w:ind w:left="2268" w:right="0" w:firstLine="0"/>
      <w:spacing w:after="57"/>
    </w:pPr>
  </w:style>
  <w:style w:type="paragraph" w:styleId="881">
    <w:name w:val="TOC Heading"/>
    <w:uiPriority w:val="39"/>
    <w:unhideWhenUsed/>
  </w:style>
  <w:style w:type="paragraph" w:styleId="882">
    <w:name w:val="table of figures"/>
    <w:basedOn w:val="883"/>
    <w:next w:val="883"/>
    <w:uiPriority w:val="99"/>
    <w:unhideWhenUsed/>
    <w:pPr>
      <w:spacing w:after="0" w:afterAutospacing="0"/>
    </w:pPr>
  </w:style>
  <w:style w:type="paragraph" w:styleId="883" w:default="1">
    <w:name w:val="Normal"/>
    <w:qFormat/>
  </w:style>
  <w:style w:type="paragraph" w:styleId="884">
    <w:name w:val="Heading 1"/>
    <w:basedOn w:val="883"/>
    <w:next w:val="883"/>
    <w:link w:val="892"/>
    <w:uiPriority w:val="9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885">
    <w:name w:val="Heading 2"/>
    <w:basedOn w:val="883"/>
    <w:next w:val="883"/>
    <w:link w:val="901"/>
    <w:uiPriority w:val="9"/>
    <w:semiHidden/>
    <w:unhideWhenUsed/>
    <w:qFormat/>
    <w:pPr>
      <w:keepLines/>
      <w:keepNext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5b9bd5" w:themeColor="accent1"/>
      <w:sz w:val="26"/>
      <w:szCs w:val="26"/>
    </w:rPr>
  </w:style>
  <w:style w:type="character" w:styleId="886" w:default="1">
    <w:name w:val="Default Paragraph Font"/>
    <w:uiPriority w:val="1"/>
    <w:semiHidden/>
    <w:unhideWhenUsed/>
  </w:style>
  <w:style w:type="table" w:styleId="88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88" w:default="1">
    <w:name w:val="No List"/>
    <w:uiPriority w:val="99"/>
    <w:semiHidden/>
    <w:unhideWhenUsed/>
  </w:style>
  <w:style w:type="paragraph" w:styleId="889">
    <w:name w:val="Balloon Text"/>
    <w:basedOn w:val="883"/>
    <w:link w:val="890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90" w:customStyle="1">
    <w:name w:val="Текст выноски Знак"/>
    <w:basedOn w:val="886"/>
    <w:link w:val="889"/>
    <w:uiPriority w:val="99"/>
    <w:semiHidden/>
    <w:rPr>
      <w:rFonts w:ascii="Segoe UI" w:hAnsi="Segoe UI" w:cs="Segoe UI"/>
      <w:sz w:val="18"/>
      <w:szCs w:val="18"/>
    </w:rPr>
  </w:style>
  <w:style w:type="paragraph" w:styleId="891">
    <w:name w:val="No Spacing"/>
    <w:uiPriority w:val="1"/>
    <w:qFormat/>
    <w:pPr>
      <w:spacing w:after="0" w:line="240" w:lineRule="auto"/>
    </w:pPr>
  </w:style>
  <w:style w:type="character" w:styleId="892" w:customStyle="1">
    <w:name w:val="Заголовок 1 Знак"/>
    <w:basedOn w:val="886"/>
    <w:link w:val="884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893">
    <w:name w:val="List Paragraph"/>
    <w:basedOn w:val="883"/>
    <w:uiPriority w:val="34"/>
    <w:qFormat/>
    <w:pPr>
      <w:contextualSpacing/>
      <w:ind w:left="720"/>
      <w:spacing w:line="256" w:lineRule="auto"/>
    </w:pPr>
  </w:style>
  <w:style w:type="character" w:styleId="894">
    <w:name w:val="Hyperlink"/>
    <w:basedOn w:val="886"/>
    <w:uiPriority w:val="99"/>
    <w:unhideWhenUsed/>
    <w:rPr>
      <w:color w:val="0563c1" w:themeColor="hyperlink"/>
      <w:u w:val="single"/>
    </w:rPr>
  </w:style>
  <w:style w:type="character" w:styleId="895">
    <w:name w:val="annotation reference"/>
    <w:basedOn w:val="886"/>
    <w:uiPriority w:val="99"/>
    <w:semiHidden/>
    <w:unhideWhenUsed/>
    <w:rPr>
      <w:sz w:val="16"/>
      <w:szCs w:val="16"/>
    </w:rPr>
  </w:style>
  <w:style w:type="paragraph" w:styleId="896">
    <w:name w:val="annotation text"/>
    <w:basedOn w:val="883"/>
    <w:link w:val="897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897" w:customStyle="1">
    <w:name w:val="Текст примечания Знак"/>
    <w:basedOn w:val="886"/>
    <w:link w:val="896"/>
    <w:uiPriority w:val="99"/>
    <w:semiHidden/>
    <w:rPr>
      <w:sz w:val="20"/>
      <w:szCs w:val="20"/>
    </w:rPr>
  </w:style>
  <w:style w:type="paragraph" w:styleId="898">
    <w:name w:val="annotation subject"/>
    <w:basedOn w:val="896"/>
    <w:next w:val="896"/>
    <w:link w:val="899"/>
    <w:uiPriority w:val="99"/>
    <w:semiHidden/>
    <w:unhideWhenUsed/>
    <w:rPr>
      <w:b/>
      <w:bCs/>
    </w:rPr>
  </w:style>
  <w:style w:type="character" w:styleId="899" w:customStyle="1">
    <w:name w:val="Тема примечания Знак"/>
    <w:basedOn w:val="897"/>
    <w:link w:val="898"/>
    <w:uiPriority w:val="99"/>
    <w:semiHidden/>
    <w:rPr>
      <w:b/>
      <w:bCs/>
      <w:sz w:val="20"/>
      <w:szCs w:val="20"/>
    </w:rPr>
  </w:style>
  <w:style w:type="paragraph" w:styleId="900">
    <w:name w:val="Normal (Web)"/>
    <w:basedOn w:val="883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01" w:customStyle="1">
    <w:name w:val="Заголовок 2 Знак"/>
    <w:basedOn w:val="886"/>
    <w:link w:val="885"/>
    <w:uiPriority w:val="9"/>
    <w:semiHidden/>
    <w:rPr>
      <w:rFonts w:asciiTheme="majorHAnsi" w:hAnsiTheme="majorHAnsi" w:eastAsiaTheme="majorEastAsia" w:cstheme="majorBidi"/>
      <w:b/>
      <w:bCs/>
      <w:color w:val="5b9bd5" w:themeColor="accent1"/>
      <w:sz w:val="26"/>
      <w:szCs w:val="26"/>
    </w:rPr>
  </w:style>
  <w:style w:type="character" w:styleId="902">
    <w:name w:val="Strong"/>
    <w:basedOn w:val="886"/>
    <w:uiPriority w:val="22"/>
    <w:rPr>
      <w:b/>
      <w:bCs/>
    </w:rPr>
  </w:style>
  <w:style w:type="character" w:styleId="903">
    <w:name w:val="Emphasis"/>
    <w:basedOn w:val="886"/>
    <w:uiPriority w:val="20"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Пушкарская Диана Дмитриевна</dc:creator>
  <cp:lastModifiedBy>kuprienko_na</cp:lastModifiedBy>
  <cp:revision>8</cp:revision>
  <dcterms:created xsi:type="dcterms:W3CDTF">2024-02-27T12:11:00Z</dcterms:created>
  <dcterms:modified xsi:type="dcterms:W3CDTF">2026-09-09T08:04:09Z</dcterms:modified>
</cp:coreProperties>
</file>