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A21BEE" w:rsidRDefault="00A21BEE" w:rsidP="00A21BE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color w:val="auto"/>
          <w:sz w:val="27"/>
          <w:szCs w:val="27"/>
        </w:rPr>
      </w:pPr>
    </w:p>
    <w:p w:rsidR="00BE0E39" w:rsidRDefault="00BE0E39" w:rsidP="00BE0E39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E0E39">
        <w:rPr>
          <w:rFonts w:ascii="Times New Roman" w:hAnsi="Times New Roman"/>
          <w:b/>
          <w:color w:val="auto"/>
          <w:sz w:val="28"/>
          <w:szCs w:val="28"/>
        </w:rPr>
        <w:t>На Публичной кадастровой карте можно получить сведения о землях муниципального образования «Город Майкоп»</w:t>
      </w:r>
    </w:p>
    <w:p w:rsidR="003C6BE1" w:rsidRPr="00BE0E39" w:rsidRDefault="003C6BE1" w:rsidP="00BE0E39">
      <w:pPr>
        <w:spacing w:after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E0E39" w:rsidRPr="00BE0E39" w:rsidRDefault="00BE0E39" w:rsidP="00BE0E39">
      <w:pPr>
        <w:spacing w:after="0" w:line="360" w:lineRule="auto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BE0E39">
        <w:rPr>
          <w:rFonts w:ascii="Times New Roman" w:hAnsi="Times New Roman"/>
          <w:bCs/>
          <w:i/>
          <w:color w:val="auto"/>
          <w:sz w:val="28"/>
          <w:szCs w:val="28"/>
        </w:rPr>
        <w:t>Управлением Росреестра по Республике Адыгея в адрес Комитета Республики по архитектуре и градостроительству направлена информация необходимая для размещения на Публичной кадастровой карте.</w:t>
      </w:r>
    </w:p>
    <w:p w:rsidR="00BE0E39" w:rsidRPr="00BE0E39" w:rsidRDefault="00BE0E39" w:rsidP="003C6BE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 w:rsidRPr="00BE0E39">
        <w:rPr>
          <w:rFonts w:ascii="Times New Roman" w:hAnsi="Times New Roman"/>
          <w:bCs/>
          <w:color w:val="auto"/>
          <w:sz w:val="28"/>
          <w:szCs w:val="28"/>
        </w:rPr>
        <w:t xml:space="preserve">В рамках реализации соглашения о взаимодействии по осуществлению проекта «Земля для стройки», подписанного 23 августа 2021 года </w:t>
      </w:r>
      <w:proofErr w:type="spellStart"/>
      <w:r w:rsidRPr="00BE0E39">
        <w:rPr>
          <w:rFonts w:ascii="Times New Roman" w:hAnsi="Times New Roman"/>
          <w:bCs/>
          <w:color w:val="auto"/>
          <w:sz w:val="28"/>
          <w:szCs w:val="28"/>
        </w:rPr>
        <w:t>Росреестром</w:t>
      </w:r>
      <w:proofErr w:type="spellEnd"/>
      <w:r w:rsidRPr="00BE0E39">
        <w:rPr>
          <w:rFonts w:ascii="Times New Roman" w:hAnsi="Times New Roman"/>
          <w:bCs/>
          <w:color w:val="auto"/>
          <w:sz w:val="28"/>
          <w:szCs w:val="28"/>
        </w:rPr>
        <w:t xml:space="preserve"> и Правительством Республики Адыгея, Управлением обобщена и направлена в адрес Комитета Республики по архитектуре и градостроительству информация, полученная по результатам работы оперативного штаба, рассматривающего возможность вовлечения свободных, а также неиспользуемых земельных участков (территорий) Республики Адыгея для целей жилищного строительства.</w:t>
      </w:r>
      <w:proofErr w:type="gramEnd"/>
    </w:p>
    <w:p w:rsidR="00BE0E39" w:rsidRPr="00BE0E39" w:rsidRDefault="00BE0E39" w:rsidP="003C6BE1">
      <w:pPr>
        <w:spacing w:after="0"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E0E39">
        <w:rPr>
          <w:rFonts w:ascii="Times New Roman" w:hAnsi="Times New Roman"/>
          <w:color w:val="auto"/>
          <w:sz w:val="28"/>
          <w:szCs w:val="28"/>
        </w:rPr>
        <w:t xml:space="preserve">Согласно соглашению о взаимодействии, Комитет Республики по архитектуре и градостроительству является </w:t>
      </w:r>
      <w:proofErr w:type="gramStart"/>
      <w:r w:rsidRPr="00BE0E39">
        <w:rPr>
          <w:rFonts w:ascii="Times New Roman" w:hAnsi="Times New Roman"/>
          <w:color w:val="auto"/>
          <w:sz w:val="28"/>
          <w:szCs w:val="28"/>
        </w:rPr>
        <w:t>органом</w:t>
      </w:r>
      <w:proofErr w:type="gramEnd"/>
      <w:r w:rsidRPr="00BE0E39">
        <w:rPr>
          <w:rFonts w:ascii="Times New Roman" w:hAnsi="Times New Roman"/>
          <w:color w:val="auto"/>
          <w:sz w:val="28"/>
          <w:szCs w:val="28"/>
        </w:rPr>
        <w:t xml:space="preserve"> уполномоченным на предоставление сведений о незастроенных земельных участках и территориях Республики Адыгея, которые можно быстро вовлечь в оборот, и предоставить гражданам и предпринимателям в рамках сервиса «Земля для стройки».</w:t>
      </w:r>
    </w:p>
    <w:p w:rsidR="00BE0E39" w:rsidRPr="00BE0E39" w:rsidRDefault="003C6BE1" w:rsidP="00BE0E3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Теперь </w:t>
      </w:r>
      <w:r w:rsidR="00BE0E39" w:rsidRPr="00BE0E39">
        <w:rPr>
          <w:rFonts w:ascii="Times New Roman" w:hAnsi="Times New Roman"/>
          <w:color w:val="auto"/>
          <w:sz w:val="28"/>
          <w:szCs w:val="28"/>
        </w:rPr>
        <w:t>на Публичной кадастровой карте можно получить сведения о землях муниципального образования «Город Майкоп» Республики Адыгея планируемых для использования под индивидуальное жилищное строительство и строительство многоквартирных домов</w:t>
      </w:r>
      <w:r>
        <w:rPr>
          <w:rFonts w:ascii="Times New Roman" w:hAnsi="Times New Roman"/>
          <w:color w:val="auto"/>
          <w:sz w:val="28"/>
          <w:szCs w:val="28"/>
        </w:rPr>
        <w:t>, что позволит существенно сэкономить время в поиске нужного участка</w:t>
      </w:r>
      <w:r w:rsidR="00BE0E39" w:rsidRPr="00BE0E39">
        <w:rPr>
          <w:rFonts w:ascii="Times New Roman" w:hAnsi="Times New Roman"/>
          <w:color w:val="auto"/>
          <w:sz w:val="28"/>
          <w:szCs w:val="28"/>
        </w:rPr>
        <w:t>, – пояснила руководитель Управления Росреестра по Республике Адыгея Марина Никифорова.</w:t>
      </w:r>
    </w:p>
    <w:p w:rsidR="00BE0E39" w:rsidRDefault="00BE0E39" w:rsidP="00BE0E3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E0E39">
        <w:rPr>
          <w:rFonts w:ascii="Times New Roman" w:hAnsi="Times New Roman"/>
          <w:color w:val="auto"/>
          <w:sz w:val="28"/>
          <w:szCs w:val="28"/>
        </w:rPr>
        <w:lastRenderedPageBreak/>
        <w:t>В настоящее время</w:t>
      </w:r>
      <w:r w:rsidR="003C6BE1">
        <w:rPr>
          <w:rFonts w:ascii="Times New Roman" w:hAnsi="Times New Roman"/>
          <w:color w:val="auto"/>
          <w:sz w:val="28"/>
          <w:szCs w:val="28"/>
        </w:rPr>
        <w:t xml:space="preserve"> на территории муниципального образования</w:t>
      </w:r>
      <w:r w:rsidRPr="00BE0E39">
        <w:rPr>
          <w:rFonts w:ascii="Times New Roman" w:hAnsi="Times New Roman"/>
          <w:color w:val="auto"/>
          <w:sz w:val="28"/>
          <w:szCs w:val="28"/>
        </w:rPr>
        <w:t xml:space="preserve"> выявлено 5 земельных участков и 5 территорий общей площадью около 153 га имеющих потенциал вовлечения в оборот для жилищного строительства. Работа по выявлению новых земельных участков продолжается.</w:t>
      </w:r>
    </w:p>
    <w:p w:rsidR="003C6BE1" w:rsidRDefault="003C6BE1" w:rsidP="00BE0E3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C6BE1" w:rsidRDefault="003C6BE1" w:rsidP="003C6BE1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Материал подготовлен Управлением Росреестра по Республике Адыгея</w:t>
      </w:r>
    </w:p>
    <w:p w:rsidR="003C6BE1" w:rsidRPr="00BE0E39" w:rsidRDefault="003C6BE1" w:rsidP="00BE0E3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05638" w:rsidRPr="00A21BEE" w:rsidRDefault="00060FFE" w:rsidP="00060FF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60FFE">
        <w:rPr>
          <w:rFonts w:ascii="Times New Roman" w:hAnsi="Times New Roman"/>
          <w:b/>
          <w:color w:val="auto"/>
          <w:sz w:val="27"/>
          <w:szCs w:val="27"/>
        </w:rPr>
        <w:t xml:space="preserve"> </w:t>
      </w:r>
      <w:r w:rsidR="00705638"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p w:rsidR="006C0B6C" w:rsidRDefault="006C0B6C" w:rsidP="008772E8">
      <w:pPr>
        <w:jc w:val="both"/>
      </w:pPr>
    </w:p>
    <w:sectPr w:rsidR="006C0B6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60FFE"/>
    <w:rsid w:val="000C3F79"/>
    <w:rsid w:val="000E6BE8"/>
    <w:rsid w:val="00122ED9"/>
    <w:rsid w:val="00200EBC"/>
    <w:rsid w:val="00215C1C"/>
    <w:rsid w:val="003950A6"/>
    <w:rsid w:val="003A0B61"/>
    <w:rsid w:val="003C6BE1"/>
    <w:rsid w:val="003F507B"/>
    <w:rsid w:val="0043058A"/>
    <w:rsid w:val="00492FE6"/>
    <w:rsid w:val="00493061"/>
    <w:rsid w:val="00497C2E"/>
    <w:rsid w:val="005120E3"/>
    <w:rsid w:val="005475ED"/>
    <w:rsid w:val="005935CF"/>
    <w:rsid w:val="005E2402"/>
    <w:rsid w:val="006308A4"/>
    <w:rsid w:val="006358B7"/>
    <w:rsid w:val="006454EA"/>
    <w:rsid w:val="00650164"/>
    <w:rsid w:val="00650E0F"/>
    <w:rsid w:val="006C021B"/>
    <w:rsid w:val="006C0B6C"/>
    <w:rsid w:val="00705638"/>
    <w:rsid w:val="007D3282"/>
    <w:rsid w:val="008772E8"/>
    <w:rsid w:val="008B203C"/>
    <w:rsid w:val="0093724C"/>
    <w:rsid w:val="009779A8"/>
    <w:rsid w:val="0098212C"/>
    <w:rsid w:val="00A0095A"/>
    <w:rsid w:val="00A07AB8"/>
    <w:rsid w:val="00A21BEE"/>
    <w:rsid w:val="00AD5B76"/>
    <w:rsid w:val="00B0260F"/>
    <w:rsid w:val="00B36A06"/>
    <w:rsid w:val="00B865DC"/>
    <w:rsid w:val="00BC6916"/>
    <w:rsid w:val="00BE0E39"/>
    <w:rsid w:val="00C83E41"/>
    <w:rsid w:val="00CA704B"/>
    <w:rsid w:val="00CC4BCC"/>
    <w:rsid w:val="00D669E9"/>
    <w:rsid w:val="00DA3845"/>
    <w:rsid w:val="00DB2326"/>
    <w:rsid w:val="00E14F62"/>
    <w:rsid w:val="00E355A4"/>
    <w:rsid w:val="00E378AA"/>
    <w:rsid w:val="00E75509"/>
    <w:rsid w:val="00EA3ED6"/>
    <w:rsid w:val="00F33752"/>
    <w:rsid w:val="00F4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2021-09-09T09:33:00Z</cp:lastPrinted>
  <dcterms:created xsi:type="dcterms:W3CDTF">2021-11-08T05:47:00Z</dcterms:created>
  <dcterms:modified xsi:type="dcterms:W3CDTF">2021-11-08T05:47:00Z</dcterms:modified>
</cp:coreProperties>
</file>