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5225EF" w:rsidRPr="005225EF" w:rsidRDefault="005225EF" w:rsidP="005225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514" w:rsidRDefault="00421514" w:rsidP="004215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</w:t>
      </w:r>
      <w:r w:rsidRPr="00421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ПО РЕСПУБЛИКЕ АДЫГЕЯ </w:t>
      </w:r>
      <w:r w:rsidRPr="00421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ПРОДОЛЖАЕТ РАБОТАТЬ В ШТАТНОМ РЕЖИМЕ </w:t>
      </w:r>
    </w:p>
    <w:p w:rsidR="00421514" w:rsidRDefault="00421514" w:rsidP="0042151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самоизоляцией из-за </w:t>
      </w:r>
      <w:proofErr w:type="spellStart"/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коронавируса</w:t>
      </w:r>
      <w:proofErr w:type="spellEnd"/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Адыгее</w:t>
      </w:r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почти все учреждения ограничили личный прием граждан и перевели оказание услуг населению в электронный вид. Но это не значит, что работа прекращена.</w:t>
      </w:r>
    </w:p>
    <w:p w:rsidR="00D3261F" w:rsidRDefault="00421514" w:rsidP="0042151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Росреестра по Республике Адыгея</w:t>
      </w:r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продолжает работать</w:t>
      </w:r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штатном режиме, не нарушая сроков осуществления учетно-регистрационных действий, пояснила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У</w:t>
      </w:r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правления Росреестра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Адыгея Никифорова М.И</w:t>
      </w:r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целью предупреждения распространения новой </w:t>
      </w:r>
      <w:proofErr w:type="spellStart"/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 мы рекомендуем заявителям отдать предпочтение получению государственных услуг в электронном виде. </w:t>
      </w:r>
      <w:r w:rsidR="00D32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Хотелось бы отметить, что с</w:t>
      </w:r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ейчас электронная подача документов является наиболее оптимальной. В-первую очередь, это исключение личных контактов с другими людьми в условиях пандемии </w:t>
      </w:r>
      <w:proofErr w:type="spellStart"/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коронавируса</w:t>
      </w:r>
      <w:proofErr w:type="spellEnd"/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А, во-вторых, регистрация недвижимости проводится в сокр</w:t>
      </w:r>
      <w:bookmarkStart w:id="0" w:name="_GoBack"/>
      <w:bookmarkEnd w:id="0"/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ащенные сроки, да и с физических лиц госпошлина при это</w:t>
      </w:r>
      <w:r w:rsidR="00D76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взимается на 30% меньше. </w:t>
      </w:r>
    </w:p>
    <w:p w:rsidR="00421514" w:rsidRPr="00D3261F" w:rsidRDefault="00D3261F" w:rsidP="0042151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61F">
        <w:rPr>
          <w:rFonts w:ascii="Times New Roman" w:hAnsi="Times New Roman" w:cs="Times New Roman"/>
          <w:sz w:val="28"/>
          <w:szCs w:val="28"/>
        </w:rPr>
        <w:t>К</w:t>
      </w:r>
      <w:r w:rsidR="00421514" w:rsidRPr="00D3261F">
        <w:rPr>
          <w:rFonts w:ascii="Times New Roman" w:hAnsi="Times New Roman" w:cs="Times New Roman"/>
          <w:sz w:val="28"/>
          <w:szCs w:val="28"/>
        </w:rPr>
        <w:t xml:space="preserve">оличество заявлений, поданных </w:t>
      </w:r>
      <w:r w:rsidR="00F87863" w:rsidRPr="003776B1">
        <w:rPr>
          <w:rFonts w:ascii="Times New Roman" w:hAnsi="Times New Roman" w:cs="Times New Roman"/>
          <w:sz w:val="28"/>
          <w:szCs w:val="28"/>
        </w:rPr>
        <w:t>в период самоизоляции</w:t>
      </w:r>
      <w:r w:rsidR="00F87863" w:rsidRPr="00D326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1514" w:rsidRPr="00D3261F">
        <w:rPr>
          <w:rFonts w:ascii="Times New Roman" w:hAnsi="Times New Roman" w:cs="Times New Roman"/>
          <w:sz w:val="28"/>
          <w:szCs w:val="28"/>
        </w:rPr>
        <w:t>в Управление Росреестра по Республике Адыгея</w:t>
      </w:r>
      <w:r w:rsidR="00BB335C">
        <w:rPr>
          <w:rFonts w:ascii="Times New Roman" w:hAnsi="Times New Roman" w:cs="Times New Roman"/>
          <w:sz w:val="28"/>
          <w:szCs w:val="28"/>
        </w:rPr>
        <w:t xml:space="preserve"> </w:t>
      </w:r>
      <w:r w:rsidR="00F87863">
        <w:rPr>
          <w:rFonts w:ascii="Times New Roman" w:hAnsi="Times New Roman" w:cs="Times New Roman"/>
          <w:sz w:val="28"/>
          <w:szCs w:val="28"/>
        </w:rPr>
        <w:t xml:space="preserve">- 2211 , из них в </w:t>
      </w:r>
      <w:r w:rsidR="00421514" w:rsidRPr="00D3261F">
        <w:rPr>
          <w:rFonts w:ascii="Times New Roman" w:hAnsi="Times New Roman" w:cs="Times New Roman"/>
          <w:sz w:val="28"/>
          <w:szCs w:val="28"/>
        </w:rPr>
        <w:t xml:space="preserve"> </w:t>
      </w:r>
      <w:r w:rsidR="00F87863" w:rsidRPr="00D3261F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D76BCB">
        <w:rPr>
          <w:rFonts w:ascii="Times New Roman" w:hAnsi="Times New Roman" w:cs="Times New Roman"/>
          <w:sz w:val="28"/>
          <w:szCs w:val="28"/>
        </w:rPr>
        <w:t>-1265, зарегистрировано всего 3283, в электронном виде 1763.</w:t>
      </w:r>
    </w:p>
    <w:p w:rsidR="00421514" w:rsidRPr="00421514" w:rsidRDefault="00421514" w:rsidP="0042151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у </w:t>
      </w:r>
      <w:r w:rsidR="00D32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</w:t>
      </w:r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возникают вопросы по оформлению недвижимости, то </w:t>
      </w:r>
      <w:r w:rsidR="00D32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</w:t>
      </w:r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получить консультации</w:t>
      </w:r>
      <w:r w:rsidR="008B3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="00D32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звонив по</w:t>
      </w:r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телефон</w:t>
      </w:r>
      <w:r w:rsidR="00D32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у: (8772) 57-18-87</w:t>
      </w:r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1BEA" w:rsidRPr="00421514" w:rsidRDefault="00421514" w:rsidP="0042151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обращения принимаются почтовым отправлением и по электронной почте. По-прежнему получить консультацию по всем вопросам, связанным с оформлением недвижимости, всегда можно по единому справочному бесплатному круглосуточному телефону </w:t>
      </w:r>
      <w:proofErr w:type="spellStart"/>
      <w:proofErr w:type="gramStart"/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</w:t>
      </w:r>
      <w:proofErr w:type="spellEnd"/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-центра</w:t>
      </w:r>
      <w:proofErr w:type="gramEnd"/>
      <w:r w:rsidRPr="00421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Росреестра: 8(800)100-34-34.</w:t>
      </w:r>
    </w:p>
    <w:sectPr w:rsidR="00001BEA" w:rsidRPr="00421514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01BEA"/>
    <w:rsid w:val="00034232"/>
    <w:rsid w:val="00056998"/>
    <w:rsid w:val="00071F79"/>
    <w:rsid w:val="00131BE6"/>
    <w:rsid w:val="001F7D0F"/>
    <w:rsid w:val="002173F4"/>
    <w:rsid w:val="002461C5"/>
    <w:rsid w:val="00251E0D"/>
    <w:rsid w:val="002860CB"/>
    <w:rsid w:val="002972D8"/>
    <w:rsid w:val="002E4D16"/>
    <w:rsid w:val="002E53C4"/>
    <w:rsid w:val="00364033"/>
    <w:rsid w:val="00364115"/>
    <w:rsid w:val="003776B1"/>
    <w:rsid w:val="003E006A"/>
    <w:rsid w:val="00410FB1"/>
    <w:rsid w:val="00421514"/>
    <w:rsid w:val="00452ABB"/>
    <w:rsid w:val="00485262"/>
    <w:rsid w:val="004D4BBA"/>
    <w:rsid w:val="004E4365"/>
    <w:rsid w:val="005225EF"/>
    <w:rsid w:val="00542E50"/>
    <w:rsid w:val="005A185F"/>
    <w:rsid w:val="005B0559"/>
    <w:rsid w:val="0060231C"/>
    <w:rsid w:val="00607C66"/>
    <w:rsid w:val="0064011D"/>
    <w:rsid w:val="0069449A"/>
    <w:rsid w:val="006A6975"/>
    <w:rsid w:val="00710E4E"/>
    <w:rsid w:val="00725FF6"/>
    <w:rsid w:val="00750B12"/>
    <w:rsid w:val="00771083"/>
    <w:rsid w:val="0078376D"/>
    <w:rsid w:val="007A43E6"/>
    <w:rsid w:val="007E3B5B"/>
    <w:rsid w:val="00840B3E"/>
    <w:rsid w:val="00857087"/>
    <w:rsid w:val="008A563B"/>
    <w:rsid w:val="008B3F7F"/>
    <w:rsid w:val="008D0DA9"/>
    <w:rsid w:val="0091794F"/>
    <w:rsid w:val="00922D68"/>
    <w:rsid w:val="00A11B04"/>
    <w:rsid w:val="00A42D07"/>
    <w:rsid w:val="00A455D3"/>
    <w:rsid w:val="00A518CD"/>
    <w:rsid w:val="00A63620"/>
    <w:rsid w:val="00A748D7"/>
    <w:rsid w:val="00AC7C75"/>
    <w:rsid w:val="00AD453D"/>
    <w:rsid w:val="00B449A4"/>
    <w:rsid w:val="00B73736"/>
    <w:rsid w:val="00B94000"/>
    <w:rsid w:val="00BA5C05"/>
    <w:rsid w:val="00BB335C"/>
    <w:rsid w:val="00BC2774"/>
    <w:rsid w:val="00BD6F35"/>
    <w:rsid w:val="00C56100"/>
    <w:rsid w:val="00C61845"/>
    <w:rsid w:val="00C86AF6"/>
    <w:rsid w:val="00C94927"/>
    <w:rsid w:val="00CB06C7"/>
    <w:rsid w:val="00CB58B5"/>
    <w:rsid w:val="00CD1DA2"/>
    <w:rsid w:val="00CE74C0"/>
    <w:rsid w:val="00D3261F"/>
    <w:rsid w:val="00D44085"/>
    <w:rsid w:val="00D76BCB"/>
    <w:rsid w:val="00DC06CB"/>
    <w:rsid w:val="00E0278B"/>
    <w:rsid w:val="00E6094C"/>
    <w:rsid w:val="00E916B9"/>
    <w:rsid w:val="00EA3B93"/>
    <w:rsid w:val="00ED40F8"/>
    <w:rsid w:val="00EE6C48"/>
    <w:rsid w:val="00F034A7"/>
    <w:rsid w:val="00F87863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2020-04-06T12:49:00Z</cp:lastPrinted>
  <dcterms:created xsi:type="dcterms:W3CDTF">2020-04-13T06:52:00Z</dcterms:created>
  <dcterms:modified xsi:type="dcterms:W3CDTF">2020-04-22T09:15:00Z</dcterms:modified>
</cp:coreProperties>
</file>