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A35C3A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E313A3">
        <w:rPr>
          <w:rFonts w:ascii="Times New Roman" w:hAnsi="Times New Roman" w:cs="Times New Roman"/>
          <w:b/>
          <w:sz w:val="26"/>
          <w:szCs w:val="26"/>
        </w:rPr>
        <w:t>3</w:t>
      </w:r>
    </w:p>
    <w:p w:rsidR="00B76E9E" w:rsidRDefault="00B76E9E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27C3" w:rsidRDefault="004F4575" w:rsidP="00BE27C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4575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России и </w:t>
      </w:r>
      <w:proofErr w:type="spellStart"/>
      <w:r w:rsidRPr="004F4575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Pr="004F4575">
        <w:rPr>
          <w:rFonts w:ascii="Times New Roman" w:hAnsi="Times New Roman" w:cs="Times New Roman"/>
          <w:b/>
          <w:bCs/>
          <w:sz w:val="28"/>
          <w:szCs w:val="28"/>
        </w:rPr>
        <w:t xml:space="preserve"> продолжают работу по повышению эффективности использования земли</w:t>
      </w:r>
    </w:p>
    <w:p w:rsidR="00BE27C3" w:rsidRPr="00BE27C3" w:rsidRDefault="00BE27C3" w:rsidP="004F457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E27C3">
        <w:rPr>
          <w:rFonts w:ascii="Times New Roman" w:hAnsi="Times New Roman" w:cs="Times New Roman"/>
          <w:bCs/>
          <w:sz w:val="28"/>
          <w:szCs w:val="28"/>
        </w:rPr>
        <w:t xml:space="preserve">Правительство продолжает работу по повышению эффективности использования земли. Для этого </w:t>
      </w:r>
      <w:proofErr w:type="spellStart"/>
      <w:r w:rsidRPr="00BE27C3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BE27C3">
        <w:rPr>
          <w:rFonts w:ascii="Times New Roman" w:hAnsi="Times New Roman" w:cs="Times New Roman"/>
          <w:bCs/>
          <w:sz w:val="28"/>
          <w:szCs w:val="28"/>
        </w:rPr>
        <w:t xml:space="preserve"> реализует проект «Земля для стройки».</w:t>
      </w:r>
    </w:p>
    <w:p w:rsidR="004F4575" w:rsidRPr="00BE27C3" w:rsidRDefault="00BE27C3" w:rsidP="004F457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575" w:rsidRPr="00BE27C3">
        <w:rPr>
          <w:rFonts w:ascii="Times New Roman" w:hAnsi="Times New Roman" w:cs="Times New Roman"/>
          <w:bCs/>
          <w:sz w:val="28"/>
          <w:szCs w:val="28"/>
        </w:rPr>
        <w:t xml:space="preserve">«По итогам 2022 года </w:t>
      </w:r>
      <w:proofErr w:type="spellStart"/>
      <w:r w:rsidR="004F4575" w:rsidRPr="00BE27C3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4F4575" w:rsidRPr="00BE27C3">
        <w:rPr>
          <w:rFonts w:ascii="Times New Roman" w:hAnsi="Times New Roman" w:cs="Times New Roman"/>
          <w:bCs/>
          <w:sz w:val="28"/>
          <w:szCs w:val="28"/>
        </w:rPr>
        <w:t xml:space="preserve"> выявил 103 тыс. га земель под жилищное строительство, а на 1 июля «Банк земли» содержит уже более 55 тыс. земельных участков и территорий общей площадью более 120 тыс. га. В перспективе они могут быть использованы для строительства как многоквартирного, так и индивидуального жилья. Подробный анализ территорий, который проводит </w:t>
      </w:r>
      <w:proofErr w:type="spellStart"/>
      <w:r w:rsidR="004F4575" w:rsidRPr="00BE27C3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4F4575" w:rsidRPr="00BE27C3">
        <w:rPr>
          <w:rFonts w:ascii="Times New Roman" w:hAnsi="Times New Roman" w:cs="Times New Roman"/>
          <w:bCs/>
          <w:sz w:val="28"/>
          <w:szCs w:val="28"/>
        </w:rPr>
        <w:t xml:space="preserve">, позволят создать заделы на будущее и увеличить градостроительный потенциал. В дальнейшем это поможет улучшить жилищные условия граждан», - отметил заместитель Председателя Правительства Марат </w:t>
      </w:r>
      <w:proofErr w:type="spellStart"/>
      <w:r w:rsidR="004F4575" w:rsidRPr="00BE27C3">
        <w:rPr>
          <w:rFonts w:ascii="Times New Roman" w:hAnsi="Times New Roman" w:cs="Times New Roman"/>
          <w:bCs/>
          <w:sz w:val="28"/>
          <w:szCs w:val="28"/>
        </w:rPr>
        <w:t>Хуснуллин</w:t>
      </w:r>
      <w:proofErr w:type="spellEnd"/>
      <w:r w:rsidR="004F4575" w:rsidRPr="00BE27C3">
        <w:rPr>
          <w:rFonts w:ascii="Times New Roman" w:hAnsi="Times New Roman" w:cs="Times New Roman"/>
          <w:bCs/>
          <w:sz w:val="28"/>
          <w:szCs w:val="28"/>
        </w:rPr>
        <w:t xml:space="preserve">. Потенциально на выявленных землях может быть построено более 455 </w:t>
      </w:r>
      <w:proofErr w:type="gramStart"/>
      <w:r w:rsidR="004F4575" w:rsidRPr="00BE27C3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4F4575" w:rsidRPr="00BE27C3">
        <w:rPr>
          <w:rFonts w:ascii="Times New Roman" w:hAnsi="Times New Roman" w:cs="Times New Roman"/>
          <w:bCs/>
          <w:sz w:val="28"/>
          <w:szCs w:val="28"/>
        </w:rPr>
        <w:t xml:space="preserve"> кв. м жилья. </w:t>
      </w:r>
    </w:p>
    <w:p w:rsidR="00480C91" w:rsidRPr="00BE27C3" w:rsidRDefault="004F4575" w:rsidP="004F457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7C3">
        <w:rPr>
          <w:rFonts w:ascii="Times New Roman" w:hAnsi="Times New Roman" w:cs="Times New Roman"/>
          <w:bCs/>
          <w:sz w:val="28"/>
          <w:szCs w:val="28"/>
        </w:rPr>
        <w:t xml:space="preserve">«Наибольшее число участков и территорий выявлено в Северо-Кавказском, Приволжском и Уральском федеральных округах. Лидерами по площади стали Приволжский, Сибирский и Центральный федеральные округа, а среди регионов – Краснодарский край, Свердловская и Московская области», – отметил руководитель Службы Олег </w:t>
      </w:r>
      <w:proofErr w:type="spellStart"/>
      <w:r w:rsidRPr="00BE27C3">
        <w:rPr>
          <w:rFonts w:ascii="Times New Roman" w:hAnsi="Times New Roman" w:cs="Times New Roman"/>
          <w:bCs/>
          <w:sz w:val="28"/>
          <w:szCs w:val="28"/>
        </w:rPr>
        <w:t>Скуфинский</w:t>
      </w:r>
      <w:proofErr w:type="spellEnd"/>
      <w:r w:rsidRPr="00BE27C3">
        <w:rPr>
          <w:rFonts w:ascii="Times New Roman" w:hAnsi="Times New Roman" w:cs="Times New Roman"/>
          <w:bCs/>
          <w:sz w:val="28"/>
          <w:szCs w:val="28"/>
        </w:rPr>
        <w:t>.</w:t>
      </w:r>
    </w:p>
    <w:p w:rsidR="00480C91" w:rsidRPr="00BE27C3" w:rsidRDefault="00480C91" w:rsidP="004F457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7C3">
        <w:rPr>
          <w:rFonts w:ascii="Times New Roman" w:hAnsi="Times New Roman" w:cs="Times New Roman"/>
          <w:bCs/>
          <w:sz w:val="28"/>
          <w:szCs w:val="28"/>
        </w:rPr>
        <w:t>Механизм, запущенный для выявления земельных участков, пригодных для жилищного строительства, является важной основой для развития строительства в Адыгее.</w:t>
      </w:r>
    </w:p>
    <w:p w:rsidR="00480C91" w:rsidRPr="00BE27C3" w:rsidRDefault="00480C91" w:rsidP="004F457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E27C3">
        <w:rPr>
          <w:rFonts w:ascii="Times New Roman" w:hAnsi="Times New Roman" w:cs="Times New Roman"/>
          <w:bCs/>
          <w:sz w:val="28"/>
          <w:szCs w:val="28"/>
        </w:rPr>
        <w:t>Региональный оперативный штаб продолжает работу по актуализации перечня земельных участков и территорий, имеющих перспективы жилищного строительства в республике.</w:t>
      </w:r>
      <w:r w:rsidR="00BD6733" w:rsidRPr="00BE2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7C3">
        <w:rPr>
          <w:rFonts w:ascii="Times New Roman" w:hAnsi="Times New Roman" w:cs="Times New Roman"/>
          <w:bCs/>
          <w:sz w:val="28"/>
          <w:szCs w:val="28"/>
        </w:rPr>
        <w:t>Площадь таких земель составила 288 гектар. Из них по состоянию на 01.07.2023 года предоставлено для индивидуального жилищного строительства 708 земельных участков площадью 52 гектара, и 28 гектар предоставлено для строительства многоквартирных домов в рамках комплексного развития территории.</w:t>
      </w:r>
    </w:p>
    <w:bookmarkEnd w:id="0"/>
    <w:p w:rsidR="00C86715" w:rsidRPr="00C86715" w:rsidRDefault="00C86715" w:rsidP="004F457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4324F"/>
    <w:rsid w:val="00052584"/>
    <w:rsid w:val="00076B11"/>
    <w:rsid w:val="00091632"/>
    <w:rsid w:val="0009180A"/>
    <w:rsid w:val="00092F67"/>
    <w:rsid w:val="00094AD3"/>
    <w:rsid w:val="000F077A"/>
    <w:rsid w:val="00146C0B"/>
    <w:rsid w:val="00152677"/>
    <w:rsid w:val="00184DCB"/>
    <w:rsid w:val="001C5C5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A63C1"/>
    <w:rsid w:val="003B7928"/>
    <w:rsid w:val="003C4415"/>
    <w:rsid w:val="003C4609"/>
    <w:rsid w:val="004162FE"/>
    <w:rsid w:val="004326D6"/>
    <w:rsid w:val="00476E54"/>
    <w:rsid w:val="00480C91"/>
    <w:rsid w:val="00495C8F"/>
    <w:rsid w:val="004D0D70"/>
    <w:rsid w:val="004E3DB9"/>
    <w:rsid w:val="004F4575"/>
    <w:rsid w:val="00507F04"/>
    <w:rsid w:val="00515195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3710E"/>
    <w:rsid w:val="00673AC9"/>
    <w:rsid w:val="00676C8D"/>
    <w:rsid w:val="00677539"/>
    <w:rsid w:val="006918BE"/>
    <w:rsid w:val="00726483"/>
    <w:rsid w:val="00736097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03F2"/>
    <w:rsid w:val="008311FE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9B7384"/>
    <w:rsid w:val="00A138EA"/>
    <w:rsid w:val="00A23BEF"/>
    <w:rsid w:val="00A35C3A"/>
    <w:rsid w:val="00A36C70"/>
    <w:rsid w:val="00A371C1"/>
    <w:rsid w:val="00A87510"/>
    <w:rsid w:val="00AC53F4"/>
    <w:rsid w:val="00AE3174"/>
    <w:rsid w:val="00AE69D2"/>
    <w:rsid w:val="00AF5EFF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76E9E"/>
    <w:rsid w:val="00BA4C3D"/>
    <w:rsid w:val="00BB0A8D"/>
    <w:rsid w:val="00BB119A"/>
    <w:rsid w:val="00BC4A50"/>
    <w:rsid w:val="00BC6972"/>
    <w:rsid w:val="00BD2A3D"/>
    <w:rsid w:val="00BD6733"/>
    <w:rsid w:val="00BE27C3"/>
    <w:rsid w:val="00BF4847"/>
    <w:rsid w:val="00C03E02"/>
    <w:rsid w:val="00C059A4"/>
    <w:rsid w:val="00C20C7E"/>
    <w:rsid w:val="00C24313"/>
    <w:rsid w:val="00C31A6A"/>
    <w:rsid w:val="00C5091C"/>
    <w:rsid w:val="00C73C2B"/>
    <w:rsid w:val="00C83939"/>
    <w:rsid w:val="00C86715"/>
    <w:rsid w:val="00CA20F3"/>
    <w:rsid w:val="00CB3098"/>
    <w:rsid w:val="00CB6773"/>
    <w:rsid w:val="00CC11AB"/>
    <w:rsid w:val="00CE62F5"/>
    <w:rsid w:val="00D10BA5"/>
    <w:rsid w:val="00D171F7"/>
    <w:rsid w:val="00D17D1B"/>
    <w:rsid w:val="00D51345"/>
    <w:rsid w:val="00D74E85"/>
    <w:rsid w:val="00D850A2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E4C45"/>
    <w:rsid w:val="00EF19C2"/>
    <w:rsid w:val="00EF2A62"/>
    <w:rsid w:val="00EF2B1A"/>
    <w:rsid w:val="00F13EA4"/>
    <w:rsid w:val="00F33884"/>
    <w:rsid w:val="00F45446"/>
    <w:rsid w:val="00F52237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AF5E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AF5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3</cp:revision>
  <cp:lastPrinted>2023-07-17T12:58:00Z</cp:lastPrinted>
  <dcterms:created xsi:type="dcterms:W3CDTF">2023-08-01T06:14:00Z</dcterms:created>
  <dcterms:modified xsi:type="dcterms:W3CDTF">2023-08-01T09:46:00Z</dcterms:modified>
</cp:coreProperties>
</file>