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98" w:rsidRDefault="005C003B" w:rsidP="00CB3098">
      <w:pPr>
        <w:pStyle w:val="a5"/>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rsidR="00CB3098" w:rsidRDefault="00CB3098" w:rsidP="00CB3098">
      <w:pPr>
        <w:pStyle w:val="a5"/>
      </w:pPr>
    </w:p>
    <w:p w:rsidR="00235EEF" w:rsidRPr="00CB3098" w:rsidRDefault="00CD0889" w:rsidP="00CB3098">
      <w:pPr>
        <w:pStyle w:val="a5"/>
        <w:jc w:val="right"/>
        <w:rPr>
          <w:rFonts w:ascii="Times New Roman" w:hAnsi="Times New Roman" w:cs="Times New Roman"/>
          <w:b/>
          <w:sz w:val="26"/>
          <w:szCs w:val="26"/>
        </w:rPr>
      </w:pPr>
      <w:r>
        <w:rPr>
          <w:rFonts w:ascii="Times New Roman" w:hAnsi="Times New Roman" w:cs="Times New Roman"/>
          <w:b/>
          <w:sz w:val="26"/>
          <w:szCs w:val="26"/>
        </w:rPr>
        <w:t>21</w:t>
      </w:r>
      <w:bookmarkStart w:id="0" w:name="_GoBack"/>
      <w:bookmarkEnd w:id="0"/>
      <w:r w:rsidR="00124B4D">
        <w:rPr>
          <w:rFonts w:ascii="Times New Roman" w:hAnsi="Times New Roman" w:cs="Times New Roman"/>
          <w:b/>
          <w:sz w:val="26"/>
          <w:szCs w:val="26"/>
        </w:rPr>
        <w:t>.</w:t>
      </w:r>
      <w:r w:rsidR="00843F0F">
        <w:rPr>
          <w:rFonts w:ascii="Times New Roman" w:hAnsi="Times New Roman" w:cs="Times New Roman"/>
          <w:b/>
          <w:sz w:val="26"/>
          <w:szCs w:val="26"/>
        </w:rPr>
        <w:t>04</w:t>
      </w:r>
      <w:r w:rsidR="00AB7C59">
        <w:rPr>
          <w:rFonts w:ascii="Times New Roman" w:hAnsi="Times New Roman" w:cs="Times New Roman"/>
          <w:b/>
          <w:sz w:val="26"/>
          <w:szCs w:val="26"/>
        </w:rPr>
        <w:t>.202</w:t>
      </w:r>
      <w:r w:rsidR="003127DF">
        <w:rPr>
          <w:rFonts w:ascii="Times New Roman" w:hAnsi="Times New Roman" w:cs="Times New Roman"/>
          <w:b/>
          <w:sz w:val="26"/>
          <w:szCs w:val="26"/>
        </w:rPr>
        <w:t>3</w:t>
      </w:r>
    </w:p>
    <w:p w:rsidR="004E6825" w:rsidRDefault="004E6825" w:rsidP="004E6825">
      <w:pPr>
        <w:spacing w:after="200" w:line="276" w:lineRule="auto"/>
        <w:ind w:left="360"/>
        <w:contextualSpacing/>
        <w:jc w:val="center"/>
        <w:rPr>
          <w:rFonts w:ascii="Times New Roman" w:eastAsia="Times New Roman" w:hAnsi="Times New Roman" w:cs="Times New Roman"/>
          <w:b/>
          <w:sz w:val="28"/>
          <w:szCs w:val="28"/>
          <w:lang w:eastAsia="ru-RU"/>
        </w:rPr>
      </w:pPr>
    </w:p>
    <w:p w:rsidR="007F4C54" w:rsidRPr="007F4C54" w:rsidRDefault="00551703" w:rsidP="007F4C54">
      <w:pPr>
        <w:spacing w:before="100" w:beforeAutospacing="1" w:after="100" w:afterAutospacing="1" w:line="240" w:lineRule="auto"/>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Итоги н</w:t>
      </w:r>
      <w:r w:rsidR="007F4C54" w:rsidRPr="007F4C54">
        <w:rPr>
          <w:rFonts w:ascii="Times New Roman" w:eastAsia="Times New Roman" w:hAnsi="Times New Roman" w:cs="Times New Roman"/>
          <w:b/>
          <w:color w:val="000000"/>
          <w:sz w:val="28"/>
          <w:szCs w:val="28"/>
          <w:lang w:eastAsia="ru-RU"/>
        </w:rPr>
        <w:t>едел</w:t>
      </w:r>
      <w:r>
        <w:rPr>
          <w:rFonts w:ascii="Times New Roman" w:eastAsia="Times New Roman" w:hAnsi="Times New Roman" w:cs="Times New Roman"/>
          <w:b/>
          <w:color w:val="000000"/>
          <w:sz w:val="28"/>
          <w:szCs w:val="28"/>
          <w:lang w:eastAsia="ru-RU"/>
        </w:rPr>
        <w:t>и</w:t>
      </w:r>
      <w:r w:rsidR="007F4C54" w:rsidRPr="007F4C54">
        <w:rPr>
          <w:rFonts w:ascii="Times New Roman" w:eastAsia="Times New Roman" w:hAnsi="Times New Roman" w:cs="Times New Roman"/>
          <w:b/>
          <w:color w:val="000000"/>
          <w:sz w:val="28"/>
          <w:szCs w:val="28"/>
          <w:lang w:eastAsia="ru-RU"/>
        </w:rPr>
        <w:t xml:space="preserve"> консультаций для дачников</w:t>
      </w:r>
    </w:p>
    <w:p w:rsidR="00F86EF1" w:rsidRDefault="00F87906" w:rsidP="00F87906">
      <w:pPr>
        <w:jc w:val="both"/>
        <w:rPr>
          <w:rFonts w:ascii="Times New Roman" w:eastAsia="Times New Roman" w:hAnsi="Times New Roman" w:cs="Times New Roman"/>
          <w:color w:val="000000"/>
          <w:sz w:val="28"/>
          <w:szCs w:val="28"/>
          <w:lang w:eastAsia="ru-RU"/>
        </w:rPr>
      </w:pPr>
      <w:r w:rsidRPr="00F87906">
        <w:rPr>
          <w:rFonts w:ascii="Times New Roman" w:eastAsia="Times New Roman" w:hAnsi="Times New Roman" w:cs="Times New Roman"/>
          <w:color w:val="000000"/>
          <w:sz w:val="28"/>
          <w:szCs w:val="28"/>
          <w:lang w:eastAsia="ru-RU"/>
        </w:rPr>
        <w:t xml:space="preserve">С 17 по 23 апреля </w:t>
      </w:r>
      <w:r w:rsidR="004D0F12">
        <w:rPr>
          <w:rFonts w:ascii="Times New Roman" w:eastAsia="Times New Roman" w:hAnsi="Times New Roman" w:cs="Times New Roman"/>
          <w:color w:val="000000"/>
          <w:sz w:val="28"/>
          <w:szCs w:val="28"/>
          <w:lang w:eastAsia="ru-RU"/>
        </w:rPr>
        <w:t xml:space="preserve">специалистами </w:t>
      </w:r>
      <w:r w:rsidRPr="00F87906">
        <w:rPr>
          <w:rFonts w:ascii="Times New Roman" w:eastAsia="Times New Roman" w:hAnsi="Times New Roman" w:cs="Times New Roman"/>
          <w:color w:val="000000"/>
          <w:sz w:val="28"/>
          <w:szCs w:val="28"/>
          <w:lang w:eastAsia="ru-RU"/>
        </w:rPr>
        <w:t>Управлени</w:t>
      </w:r>
      <w:r w:rsidR="004D0F12">
        <w:rPr>
          <w:rFonts w:ascii="Times New Roman" w:eastAsia="Times New Roman" w:hAnsi="Times New Roman" w:cs="Times New Roman"/>
          <w:color w:val="000000"/>
          <w:sz w:val="28"/>
          <w:szCs w:val="28"/>
          <w:lang w:eastAsia="ru-RU"/>
        </w:rPr>
        <w:t>я</w:t>
      </w:r>
      <w:r w:rsidRPr="00F87906">
        <w:rPr>
          <w:rFonts w:ascii="Times New Roman" w:eastAsia="Times New Roman" w:hAnsi="Times New Roman" w:cs="Times New Roman"/>
          <w:color w:val="000000"/>
          <w:sz w:val="28"/>
          <w:szCs w:val="28"/>
          <w:lang w:eastAsia="ru-RU"/>
        </w:rPr>
        <w:t xml:space="preserve"> Росреестра по Республике Адыгея и филиала ППК «Роскадастр» по Республике Адыгея проведена неделя консультаций </w:t>
      </w:r>
      <w:r w:rsidR="008E13B6">
        <w:rPr>
          <w:rFonts w:ascii="Times New Roman" w:eastAsia="Times New Roman" w:hAnsi="Times New Roman" w:cs="Times New Roman"/>
          <w:color w:val="000000"/>
          <w:sz w:val="28"/>
          <w:szCs w:val="28"/>
          <w:lang w:eastAsia="ru-RU"/>
        </w:rPr>
        <w:t>для</w:t>
      </w:r>
      <w:r w:rsidRPr="00F87906">
        <w:rPr>
          <w:rFonts w:ascii="Times New Roman" w:eastAsia="Times New Roman" w:hAnsi="Times New Roman" w:cs="Times New Roman"/>
          <w:color w:val="000000"/>
          <w:sz w:val="28"/>
          <w:szCs w:val="28"/>
          <w:lang w:eastAsia="ru-RU"/>
        </w:rPr>
        <w:t xml:space="preserve"> представител</w:t>
      </w:r>
      <w:r w:rsidR="008E13B6">
        <w:rPr>
          <w:rFonts w:ascii="Times New Roman" w:eastAsia="Times New Roman" w:hAnsi="Times New Roman" w:cs="Times New Roman"/>
          <w:color w:val="000000"/>
          <w:sz w:val="28"/>
          <w:szCs w:val="28"/>
          <w:lang w:eastAsia="ru-RU"/>
        </w:rPr>
        <w:t>ей</w:t>
      </w:r>
      <w:r w:rsidRPr="00F87906">
        <w:rPr>
          <w:rFonts w:ascii="Times New Roman" w:eastAsia="Times New Roman" w:hAnsi="Times New Roman" w:cs="Times New Roman"/>
          <w:color w:val="000000"/>
          <w:sz w:val="28"/>
          <w:szCs w:val="28"/>
          <w:lang w:eastAsia="ru-RU"/>
        </w:rPr>
        <w:t xml:space="preserve"> садоводческих и огороднических сообществ. </w:t>
      </w:r>
    </w:p>
    <w:p w:rsidR="00A53F76" w:rsidRPr="00D30177" w:rsidRDefault="00A53F76" w:rsidP="007B5584">
      <w:pPr>
        <w:pStyle w:val="ad"/>
        <w:shd w:val="clear" w:color="auto" w:fill="FFFFFF"/>
        <w:spacing w:before="0" w:beforeAutospacing="0"/>
        <w:jc w:val="both"/>
        <w:rPr>
          <w:sz w:val="28"/>
          <w:szCs w:val="28"/>
        </w:rPr>
      </w:pPr>
      <w:r>
        <w:rPr>
          <w:sz w:val="28"/>
          <w:szCs w:val="28"/>
        </w:rPr>
        <w:t>В течение недели з</w:t>
      </w:r>
      <w:r w:rsidRPr="008C768E">
        <w:rPr>
          <w:sz w:val="28"/>
          <w:szCs w:val="28"/>
        </w:rPr>
        <w:t>а консультациями к специалистам</w:t>
      </w:r>
      <w:r>
        <w:rPr>
          <w:sz w:val="28"/>
          <w:szCs w:val="28"/>
        </w:rPr>
        <w:t xml:space="preserve"> </w:t>
      </w:r>
      <w:r w:rsidRPr="008C768E">
        <w:rPr>
          <w:sz w:val="28"/>
          <w:szCs w:val="28"/>
        </w:rPr>
        <w:t xml:space="preserve">обратились около </w:t>
      </w:r>
      <w:r>
        <w:rPr>
          <w:sz w:val="28"/>
          <w:szCs w:val="28"/>
        </w:rPr>
        <w:t xml:space="preserve">полусотни </w:t>
      </w:r>
      <w:r w:rsidRPr="008C768E">
        <w:rPr>
          <w:sz w:val="28"/>
          <w:szCs w:val="28"/>
        </w:rPr>
        <w:t xml:space="preserve">граждан. </w:t>
      </w:r>
      <w:r w:rsidRPr="00C150AC">
        <w:rPr>
          <w:sz w:val="28"/>
          <w:szCs w:val="28"/>
        </w:rPr>
        <w:t>Наибол</w:t>
      </w:r>
      <w:r w:rsidR="00D30177">
        <w:rPr>
          <w:sz w:val="28"/>
          <w:szCs w:val="28"/>
        </w:rPr>
        <w:t>ьшей популярностью пользовались</w:t>
      </w:r>
      <w:r w:rsidRPr="00C150AC">
        <w:rPr>
          <w:sz w:val="28"/>
          <w:szCs w:val="28"/>
        </w:rPr>
        <w:t xml:space="preserve"> </w:t>
      </w:r>
      <w:r w:rsidR="00D30177">
        <w:rPr>
          <w:sz w:val="28"/>
          <w:szCs w:val="28"/>
        </w:rPr>
        <w:t>консультации по телефону</w:t>
      </w:r>
      <w:r w:rsidR="00F86EF1">
        <w:rPr>
          <w:sz w:val="28"/>
          <w:szCs w:val="28"/>
        </w:rPr>
        <w:t>, встречи с представителями садовых товариществ</w:t>
      </w:r>
      <w:r w:rsidR="00D30177">
        <w:rPr>
          <w:sz w:val="28"/>
          <w:szCs w:val="28"/>
        </w:rPr>
        <w:t>,</w:t>
      </w:r>
      <w:r w:rsidR="00F86EF1">
        <w:rPr>
          <w:sz w:val="28"/>
          <w:szCs w:val="28"/>
        </w:rPr>
        <w:t xml:space="preserve"> а также выездные </w:t>
      </w:r>
      <w:r w:rsidR="00D30177">
        <w:rPr>
          <w:sz w:val="28"/>
          <w:szCs w:val="28"/>
        </w:rPr>
        <w:t>мероприятия</w:t>
      </w:r>
      <w:r w:rsidR="00F86EF1">
        <w:rPr>
          <w:sz w:val="28"/>
          <w:szCs w:val="28"/>
        </w:rPr>
        <w:t>.</w:t>
      </w:r>
    </w:p>
    <w:p w:rsidR="00975A68" w:rsidRDefault="00975A68" w:rsidP="00F87906">
      <w:pPr>
        <w:jc w:val="both"/>
        <w:rPr>
          <w:rFonts w:ascii="Times New Roman" w:eastAsia="Times New Roman" w:hAnsi="Times New Roman" w:cs="Times New Roman"/>
          <w:color w:val="000000"/>
          <w:sz w:val="28"/>
          <w:szCs w:val="28"/>
          <w:lang w:eastAsia="ru-RU"/>
        </w:rPr>
      </w:pPr>
      <w:r w:rsidRPr="00975A68">
        <w:rPr>
          <w:rFonts w:ascii="Times New Roman" w:eastAsia="Times New Roman" w:hAnsi="Times New Roman" w:cs="Times New Roman"/>
          <w:color w:val="000000"/>
          <w:sz w:val="28"/>
          <w:szCs w:val="28"/>
          <w:lang w:eastAsia="ru-RU"/>
        </w:rPr>
        <w:t>«</w:t>
      </w:r>
      <w:r w:rsidRPr="00D30177">
        <w:rPr>
          <w:rFonts w:ascii="Times New Roman" w:eastAsia="Times New Roman" w:hAnsi="Times New Roman" w:cs="Times New Roman"/>
          <w:i/>
          <w:color w:val="000000"/>
          <w:sz w:val="28"/>
          <w:szCs w:val="28"/>
          <w:lang w:eastAsia="ru-RU"/>
        </w:rPr>
        <w:t>Любые действия правового характера, связанные с недвижимым имуществом, требуют проявления не только крайней осмотрительности в выборе объекта, но и осведомленности о правах, обязанностях и рисках при совершении той или иной сделки. Поэтому консультации по вопросам, которые могут возникнуть у садоводов при совершении сделок с недвижимым имуществом, разрешении судебных споров в сфере недвижимости</w:t>
      </w:r>
      <w:r w:rsidR="00D30177" w:rsidRPr="00D30177">
        <w:rPr>
          <w:rFonts w:ascii="Times New Roman" w:eastAsia="Times New Roman" w:hAnsi="Times New Roman" w:cs="Times New Roman"/>
          <w:i/>
          <w:color w:val="000000"/>
          <w:sz w:val="28"/>
          <w:szCs w:val="28"/>
          <w:lang w:eastAsia="ru-RU"/>
        </w:rPr>
        <w:t xml:space="preserve"> -</w:t>
      </w:r>
      <w:r w:rsidRPr="00D30177">
        <w:rPr>
          <w:rFonts w:ascii="Times New Roman" w:eastAsia="Times New Roman" w:hAnsi="Times New Roman" w:cs="Times New Roman"/>
          <w:i/>
          <w:color w:val="000000"/>
          <w:sz w:val="28"/>
          <w:szCs w:val="28"/>
          <w:lang w:eastAsia="ru-RU"/>
        </w:rPr>
        <w:t xml:space="preserve"> </w:t>
      </w:r>
      <w:r w:rsidR="00BD679C" w:rsidRPr="00D30177">
        <w:rPr>
          <w:rFonts w:ascii="Times New Roman" w:eastAsia="Times New Roman" w:hAnsi="Times New Roman" w:cs="Times New Roman"/>
          <w:i/>
          <w:color w:val="000000"/>
          <w:sz w:val="28"/>
          <w:szCs w:val="28"/>
          <w:lang w:eastAsia="ru-RU"/>
        </w:rPr>
        <w:t>безусловно</w:t>
      </w:r>
      <w:r w:rsidRPr="00D30177">
        <w:rPr>
          <w:rFonts w:ascii="Times New Roman" w:eastAsia="Times New Roman" w:hAnsi="Times New Roman" w:cs="Times New Roman"/>
          <w:i/>
          <w:color w:val="000000"/>
          <w:sz w:val="28"/>
          <w:szCs w:val="28"/>
          <w:lang w:eastAsia="ru-RU"/>
        </w:rPr>
        <w:t xml:space="preserve"> востребованы</w:t>
      </w:r>
      <w:r w:rsidRPr="00975A68">
        <w:rPr>
          <w:rFonts w:ascii="Times New Roman" w:eastAsia="Times New Roman" w:hAnsi="Times New Roman" w:cs="Times New Roman"/>
          <w:color w:val="000000"/>
          <w:sz w:val="28"/>
          <w:szCs w:val="28"/>
          <w:lang w:eastAsia="ru-RU"/>
        </w:rPr>
        <w:t xml:space="preserve">», - </w:t>
      </w:r>
      <w:r w:rsidR="00D30177">
        <w:rPr>
          <w:rFonts w:ascii="Times New Roman" w:eastAsia="Times New Roman" w:hAnsi="Times New Roman" w:cs="Times New Roman"/>
          <w:color w:val="000000"/>
          <w:sz w:val="28"/>
          <w:szCs w:val="28"/>
          <w:lang w:eastAsia="ru-RU"/>
        </w:rPr>
        <w:t>прокомментировала</w:t>
      </w:r>
      <w:r w:rsidR="00A53F76">
        <w:rPr>
          <w:rFonts w:ascii="Times New Roman" w:eastAsia="Times New Roman" w:hAnsi="Times New Roman" w:cs="Times New Roman"/>
          <w:color w:val="000000"/>
          <w:sz w:val="28"/>
          <w:szCs w:val="28"/>
          <w:lang w:eastAsia="ru-RU"/>
        </w:rPr>
        <w:t xml:space="preserve"> </w:t>
      </w:r>
      <w:r w:rsidR="0098619F">
        <w:rPr>
          <w:rFonts w:ascii="Times New Roman" w:eastAsia="Times New Roman" w:hAnsi="Times New Roman" w:cs="Times New Roman"/>
          <w:color w:val="000000"/>
          <w:sz w:val="28"/>
          <w:szCs w:val="28"/>
          <w:lang w:eastAsia="ru-RU"/>
        </w:rPr>
        <w:t>эксперт регионального Роскадастра</w:t>
      </w:r>
      <w:r w:rsidR="00A53F76">
        <w:rPr>
          <w:rFonts w:ascii="Times New Roman" w:eastAsia="Times New Roman" w:hAnsi="Times New Roman" w:cs="Times New Roman"/>
          <w:color w:val="000000"/>
          <w:sz w:val="28"/>
          <w:szCs w:val="28"/>
          <w:lang w:eastAsia="ru-RU"/>
        </w:rPr>
        <w:t xml:space="preserve"> </w:t>
      </w:r>
      <w:r w:rsidR="00A53F76" w:rsidRPr="0098619F">
        <w:rPr>
          <w:rFonts w:ascii="Times New Roman" w:eastAsia="Times New Roman" w:hAnsi="Times New Roman" w:cs="Times New Roman"/>
          <w:b/>
          <w:color w:val="000000"/>
          <w:sz w:val="28"/>
          <w:szCs w:val="28"/>
          <w:lang w:eastAsia="ru-RU"/>
        </w:rPr>
        <w:t>Лилия</w:t>
      </w:r>
      <w:r w:rsidRPr="0098619F">
        <w:rPr>
          <w:rFonts w:ascii="Times New Roman" w:eastAsia="Times New Roman" w:hAnsi="Times New Roman" w:cs="Times New Roman"/>
          <w:b/>
          <w:color w:val="000000"/>
          <w:sz w:val="28"/>
          <w:szCs w:val="28"/>
          <w:lang w:eastAsia="ru-RU"/>
        </w:rPr>
        <w:t xml:space="preserve"> </w:t>
      </w:r>
      <w:r w:rsidR="00A53F76" w:rsidRPr="0098619F">
        <w:rPr>
          <w:rFonts w:ascii="Times New Roman" w:eastAsia="Times New Roman" w:hAnsi="Times New Roman" w:cs="Times New Roman"/>
          <w:b/>
          <w:color w:val="000000"/>
          <w:sz w:val="28"/>
          <w:szCs w:val="28"/>
          <w:lang w:eastAsia="ru-RU"/>
        </w:rPr>
        <w:t>Гридина</w:t>
      </w:r>
      <w:r w:rsidR="0098619F">
        <w:rPr>
          <w:rFonts w:ascii="Times New Roman" w:eastAsia="Times New Roman" w:hAnsi="Times New Roman" w:cs="Times New Roman"/>
          <w:b/>
          <w:color w:val="000000"/>
          <w:sz w:val="28"/>
          <w:szCs w:val="28"/>
          <w:lang w:eastAsia="ru-RU"/>
        </w:rPr>
        <w:t>.</w:t>
      </w:r>
    </w:p>
    <w:p w:rsidR="00F87906" w:rsidRPr="00F87906" w:rsidRDefault="00F87906" w:rsidP="00F87906">
      <w:pPr>
        <w:jc w:val="both"/>
        <w:rPr>
          <w:rFonts w:ascii="Times New Roman" w:eastAsia="Times New Roman" w:hAnsi="Times New Roman" w:cs="Times New Roman"/>
          <w:color w:val="000000"/>
          <w:sz w:val="28"/>
          <w:szCs w:val="28"/>
          <w:lang w:eastAsia="ru-RU"/>
        </w:rPr>
      </w:pPr>
      <w:r w:rsidRPr="00F87906">
        <w:rPr>
          <w:rFonts w:ascii="Times New Roman" w:eastAsia="Times New Roman" w:hAnsi="Times New Roman" w:cs="Times New Roman"/>
          <w:color w:val="000000"/>
          <w:sz w:val="28"/>
          <w:szCs w:val="28"/>
          <w:lang w:eastAsia="ru-RU"/>
        </w:rPr>
        <w:t xml:space="preserve">Предлагаем вашему вниманию некоторые из наиболее часто повторяющихся вопросов и ответы на них. </w:t>
      </w:r>
    </w:p>
    <w:p w:rsidR="00551703" w:rsidRPr="00551703" w:rsidRDefault="00C51FCF"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C51FCF">
        <w:rPr>
          <w:rFonts w:ascii="Times New Roman" w:eastAsia="Times New Roman" w:hAnsi="Times New Roman" w:cs="Times New Roman"/>
          <w:b/>
          <w:i/>
          <w:color w:val="000000"/>
          <w:sz w:val="28"/>
          <w:szCs w:val="28"/>
          <w:lang w:eastAsia="ru-RU"/>
        </w:rPr>
        <w:t>Вопрос.</w:t>
      </w:r>
      <w:r>
        <w:rPr>
          <w:rFonts w:ascii="Times New Roman" w:eastAsia="Times New Roman" w:hAnsi="Times New Roman" w:cs="Times New Roman"/>
          <w:color w:val="000000"/>
          <w:sz w:val="28"/>
          <w:szCs w:val="28"/>
          <w:lang w:eastAsia="ru-RU"/>
        </w:rPr>
        <w:t xml:space="preserve"> В 2008 году</w:t>
      </w:r>
      <w:r w:rsidR="00551703" w:rsidRPr="00551703">
        <w:rPr>
          <w:rFonts w:ascii="Times New Roman" w:eastAsia="Times New Roman" w:hAnsi="Times New Roman" w:cs="Times New Roman"/>
          <w:color w:val="000000"/>
          <w:sz w:val="28"/>
          <w:szCs w:val="28"/>
          <w:lang w:eastAsia="ru-RU"/>
        </w:rPr>
        <w:t xml:space="preserve"> оформил в собственность садовый дом. В прошлом году </w:t>
      </w:r>
      <w:proofErr w:type="gramStart"/>
      <w:r w:rsidR="00551703" w:rsidRPr="00551703">
        <w:rPr>
          <w:rFonts w:ascii="Times New Roman" w:eastAsia="Times New Roman" w:hAnsi="Times New Roman" w:cs="Times New Roman"/>
          <w:color w:val="000000"/>
          <w:sz w:val="28"/>
          <w:szCs w:val="28"/>
          <w:lang w:eastAsia="ru-RU"/>
        </w:rPr>
        <w:t>сделал к нему пристрой</w:t>
      </w:r>
      <w:proofErr w:type="gramEnd"/>
      <w:r w:rsidR="00551703" w:rsidRPr="00551703">
        <w:rPr>
          <w:rFonts w:ascii="Times New Roman" w:eastAsia="Times New Roman" w:hAnsi="Times New Roman" w:cs="Times New Roman"/>
          <w:color w:val="000000"/>
          <w:sz w:val="28"/>
          <w:szCs w:val="28"/>
          <w:lang w:eastAsia="ru-RU"/>
        </w:rPr>
        <w:t>, в результате чего площадь дома значительно увеличилась. Как теперь узаконить всю площадь дома вместе с пристроем?</w:t>
      </w:r>
    </w:p>
    <w:p w:rsidR="0098619F" w:rsidRDefault="0098619F" w:rsidP="0098619F">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Ответ.</w:t>
      </w:r>
      <w:r>
        <w:rPr>
          <w:rFonts w:ascii="Times New Roman" w:eastAsia="Times New Roman" w:hAnsi="Times New Roman" w:cs="Times New Roman"/>
          <w:color w:val="000000"/>
          <w:sz w:val="28"/>
          <w:szCs w:val="28"/>
          <w:lang w:eastAsia="ru-RU"/>
        </w:rPr>
        <w:t xml:space="preserve"> В данном случае надо обратиться к кадастровому инженеру, который на основании декларации составит технический план. Этот технический план следует представить через офис приема документов МФЦ для проведения кадастрового учета изменений характеристик объекта недвижимости. Также подать документы можно с помощью </w:t>
      </w:r>
      <w:hyperlink r:id="rId7" w:history="1">
        <w:r>
          <w:rPr>
            <w:rStyle w:val="a7"/>
            <w:rFonts w:ascii="Times New Roman" w:eastAsia="Times New Roman" w:hAnsi="Times New Roman" w:cs="Times New Roman"/>
            <w:sz w:val="28"/>
            <w:szCs w:val="28"/>
            <w:lang w:eastAsia="ru-RU"/>
          </w:rPr>
          <w:t>электронных сервисов Росреестра</w:t>
        </w:r>
      </w:hyperlink>
      <w:r>
        <w:rPr>
          <w:rFonts w:ascii="Times New Roman" w:eastAsia="Times New Roman" w:hAnsi="Times New Roman" w:cs="Times New Roman"/>
          <w:color w:val="000000"/>
          <w:sz w:val="28"/>
          <w:szCs w:val="28"/>
          <w:lang w:eastAsia="ru-RU"/>
        </w:rPr>
        <w:t xml:space="preserve"> или воспользоваться </w:t>
      </w:r>
      <w:hyperlink r:id="rId8" w:history="1">
        <w:r>
          <w:rPr>
            <w:rStyle w:val="a7"/>
            <w:rFonts w:ascii="Times New Roman" w:eastAsia="Times New Roman" w:hAnsi="Times New Roman" w:cs="Times New Roman"/>
            <w:sz w:val="28"/>
            <w:szCs w:val="28"/>
            <w:lang w:eastAsia="ru-RU"/>
          </w:rPr>
          <w:t>выездным обслуживанием Роскадастра</w:t>
        </w:r>
      </w:hyperlink>
      <w:r>
        <w:rPr>
          <w:rFonts w:ascii="Times New Roman" w:eastAsia="Times New Roman" w:hAnsi="Times New Roman" w:cs="Times New Roman"/>
          <w:color w:val="000000"/>
          <w:sz w:val="28"/>
          <w:szCs w:val="28"/>
          <w:lang w:eastAsia="ru-RU"/>
        </w:rPr>
        <w:t>.</w:t>
      </w:r>
    </w:p>
    <w:p w:rsidR="00551703" w:rsidRPr="00551703" w:rsidRDefault="00551703"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551703">
        <w:rPr>
          <w:rFonts w:ascii="Times New Roman" w:eastAsia="Times New Roman" w:hAnsi="Times New Roman" w:cs="Times New Roman"/>
          <w:color w:val="000000"/>
          <w:sz w:val="28"/>
          <w:szCs w:val="28"/>
          <w:lang w:eastAsia="ru-RU"/>
        </w:rPr>
        <w:t xml:space="preserve">Обращаем внимание, что данный порядок распространяется на садовые и дачные дома. Если же проведена реконструкция индивидуального жилого дома (пристрой, надстрой и т.п.), то для осуществления кадастрового учета </w:t>
      </w:r>
      <w:r w:rsidRPr="00551703">
        <w:rPr>
          <w:rFonts w:ascii="Times New Roman" w:eastAsia="Times New Roman" w:hAnsi="Times New Roman" w:cs="Times New Roman"/>
          <w:color w:val="000000"/>
          <w:sz w:val="28"/>
          <w:szCs w:val="28"/>
          <w:lang w:eastAsia="ru-RU"/>
        </w:rPr>
        <w:lastRenderedPageBreak/>
        <w:t>изменений характеристик такого объекта недвижимости в состав технического плана обязательно должно быть включено разрешение на строительство (реконструкцию).</w:t>
      </w:r>
    </w:p>
    <w:p w:rsidR="00551703" w:rsidRPr="00551703" w:rsidRDefault="00C51FCF"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C51FCF">
        <w:rPr>
          <w:rFonts w:ascii="Times New Roman" w:eastAsia="Times New Roman" w:hAnsi="Times New Roman" w:cs="Times New Roman"/>
          <w:b/>
          <w:i/>
          <w:color w:val="000000"/>
          <w:sz w:val="28"/>
          <w:szCs w:val="28"/>
          <w:lang w:eastAsia="ru-RU"/>
        </w:rPr>
        <w:t>Вопрос.</w:t>
      </w:r>
      <w:r>
        <w:rPr>
          <w:rFonts w:ascii="Times New Roman" w:eastAsia="Times New Roman" w:hAnsi="Times New Roman" w:cs="Times New Roman"/>
          <w:color w:val="000000"/>
          <w:sz w:val="28"/>
          <w:szCs w:val="28"/>
          <w:lang w:eastAsia="ru-RU"/>
        </w:rPr>
        <w:t xml:space="preserve"> </w:t>
      </w:r>
      <w:r w:rsidR="00551703" w:rsidRPr="00551703">
        <w:rPr>
          <w:rFonts w:ascii="Times New Roman" w:eastAsia="Times New Roman" w:hAnsi="Times New Roman" w:cs="Times New Roman"/>
          <w:color w:val="000000"/>
          <w:sz w:val="28"/>
          <w:szCs w:val="28"/>
          <w:lang w:eastAsia="ru-RU"/>
        </w:rPr>
        <w:t xml:space="preserve">В собственности имеется земельный участок с декларированной площадью (границы не уточнены). Планирую его продать. Обязательно ли делать межевание?» </w:t>
      </w:r>
    </w:p>
    <w:p w:rsidR="00551703" w:rsidRPr="00551703" w:rsidRDefault="00C51FCF"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C51FCF">
        <w:rPr>
          <w:rFonts w:ascii="Times New Roman" w:eastAsia="Times New Roman" w:hAnsi="Times New Roman" w:cs="Times New Roman"/>
          <w:b/>
          <w:i/>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w:r w:rsidR="00551703" w:rsidRPr="00551703">
        <w:rPr>
          <w:rFonts w:ascii="Times New Roman" w:eastAsia="Times New Roman" w:hAnsi="Times New Roman" w:cs="Times New Roman"/>
          <w:color w:val="000000"/>
          <w:sz w:val="28"/>
          <w:szCs w:val="28"/>
          <w:lang w:eastAsia="ru-RU"/>
        </w:rPr>
        <w:t>В связи с большим количеством подобных вопросов от правообладателей земельных участков о необходимости проведения межевания, в том числе для целей его отчуждения, сообщаем, что такое требование законодательно не закреплено.</w:t>
      </w:r>
    </w:p>
    <w:p w:rsidR="00551703" w:rsidRDefault="00551703"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sidRPr="00551703">
        <w:rPr>
          <w:rFonts w:ascii="Times New Roman" w:eastAsia="Times New Roman" w:hAnsi="Times New Roman" w:cs="Times New Roman"/>
          <w:color w:val="000000"/>
          <w:sz w:val="28"/>
          <w:szCs w:val="28"/>
          <w:lang w:eastAsia="ru-RU"/>
        </w:rPr>
        <w:t xml:space="preserve">Однако добросовестный собственник, который вовремя установил точные границы своего земельного владения, взамен получает уверенность в своих правах на участок, качественную налоговую базу для точного исчисления налога на землю, а также гарантии неприкосновенности границ земельного участка: исключается захват земли недобросовестными лицами; четкие границы раз и навсегда решат все споры с соседями и не приведут к суду в случае их возникновения. </w:t>
      </w:r>
    </w:p>
    <w:p w:rsidR="008E13B6" w:rsidRPr="008E13B6" w:rsidRDefault="008E13B6" w:rsidP="00551703">
      <w:pPr>
        <w:spacing w:before="100" w:beforeAutospacing="1" w:after="100" w:afterAutospacing="1" w:line="240" w:lineRule="auto"/>
        <w:jc w:val="both"/>
        <w:outlineLvl w:val="1"/>
        <w:rPr>
          <w:rFonts w:ascii="Times New Roman" w:hAnsi="Times New Roman" w:cs="Times New Roman"/>
          <w:sz w:val="28"/>
          <w:szCs w:val="28"/>
        </w:rPr>
      </w:pPr>
      <w:r w:rsidRPr="00C51FCF">
        <w:rPr>
          <w:rFonts w:ascii="Times New Roman" w:eastAsia="Times New Roman" w:hAnsi="Times New Roman" w:cs="Times New Roman"/>
          <w:b/>
          <w:i/>
          <w:color w:val="000000"/>
          <w:sz w:val="28"/>
          <w:szCs w:val="28"/>
          <w:lang w:eastAsia="ru-RU"/>
        </w:rPr>
        <w:t>Вопрос.</w:t>
      </w:r>
      <w:r>
        <w:rPr>
          <w:rFonts w:ascii="Times New Roman" w:eastAsia="Times New Roman" w:hAnsi="Times New Roman" w:cs="Times New Roman"/>
          <w:color w:val="000000"/>
          <w:sz w:val="28"/>
          <w:szCs w:val="28"/>
          <w:lang w:eastAsia="ru-RU"/>
        </w:rPr>
        <w:t xml:space="preserve"> </w:t>
      </w:r>
      <w:r w:rsidRPr="008E13B6">
        <w:rPr>
          <w:rFonts w:ascii="Times New Roman" w:hAnsi="Times New Roman" w:cs="Times New Roman"/>
          <w:sz w:val="28"/>
          <w:szCs w:val="28"/>
        </w:rPr>
        <w:t>Как признать садовый дом жилым</w:t>
      </w:r>
      <w:r w:rsidR="00627028">
        <w:rPr>
          <w:rFonts w:ascii="Times New Roman" w:hAnsi="Times New Roman" w:cs="Times New Roman"/>
          <w:sz w:val="28"/>
          <w:szCs w:val="28"/>
        </w:rPr>
        <w:t>?</w:t>
      </w:r>
    </w:p>
    <w:p w:rsidR="008E13B6" w:rsidRPr="002A5688" w:rsidRDefault="008E13B6" w:rsidP="008E13B6">
      <w:pPr>
        <w:spacing w:line="240" w:lineRule="auto"/>
        <w:jc w:val="both"/>
        <w:rPr>
          <w:rFonts w:ascii="Times New Roman" w:hAnsi="Times New Roman" w:cs="Times New Roman"/>
          <w:sz w:val="28"/>
          <w:szCs w:val="28"/>
        </w:rPr>
      </w:pPr>
      <w:r w:rsidRPr="00C51FCF">
        <w:rPr>
          <w:rFonts w:ascii="Times New Roman" w:eastAsia="Times New Roman" w:hAnsi="Times New Roman" w:cs="Times New Roman"/>
          <w:b/>
          <w:i/>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w:r w:rsidRPr="002A5688">
        <w:rPr>
          <w:rFonts w:ascii="Times New Roman" w:hAnsi="Times New Roman" w:cs="Times New Roman"/>
          <w:sz w:val="28"/>
          <w:szCs w:val="28"/>
        </w:rPr>
        <w:t xml:space="preserve">Для признания садового дома </w:t>
      </w:r>
      <w:proofErr w:type="gramStart"/>
      <w:r w:rsidRPr="002A5688">
        <w:rPr>
          <w:rFonts w:ascii="Times New Roman" w:hAnsi="Times New Roman" w:cs="Times New Roman"/>
          <w:sz w:val="28"/>
          <w:szCs w:val="28"/>
        </w:rPr>
        <w:t>жилым</w:t>
      </w:r>
      <w:proofErr w:type="gramEnd"/>
      <w:r w:rsidRPr="002A5688">
        <w:rPr>
          <w:rFonts w:ascii="Times New Roman" w:hAnsi="Times New Roman" w:cs="Times New Roman"/>
          <w:sz w:val="28"/>
          <w:szCs w:val="28"/>
        </w:rPr>
        <w:t xml:space="preserve"> собственнику необходимо предоставить в уполномоченный орган местного самоуправления или в </w:t>
      </w:r>
      <w:r w:rsidR="0096139E">
        <w:rPr>
          <w:rFonts w:ascii="Times New Roman" w:hAnsi="Times New Roman" w:cs="Times New Roman"/>
          <w:sz w:val="28"/>
          <w:szCs w:val="28"/>
        </w:rPr>
        <w:t>МФЦ</w:t>
      </w:r>
      <w:r w:rsidRPr="002A5688">
        <w:rPr>
          <w:rFonts w:ascii="Times New Roman" w:hAnsi="Times New Roman" w:cs="Times New Roman"/>
          <w:sz w:val="28"/>
          <w:szCs w:val="28"/>
        </w:rPr>
        <w:t xml:space="preserve"> следующие документы:</w:t>
      </w:r>
    </w:p>
    <w:p w:rsidR="008E13B6" w:rsidRPr="008E13B6" w:rsidRDefault="008E13B6" w:rsidP="008E13B6">
      <w:pPr>
        <w:spacing w:line="240" w:lineRule="auto"/>
        <w:jc w:val="both"/>
        <w:rPr>
          <w:rFonts w:ascii="Times New Roman" w:hAnsi="Times New Roman" w:cs="Times New Roman"/>
          <w:sz w:val="28"/>
          <w:szCs w:val="28"/>
        </w:rPr>
      </w:pPr>
      <w:r w:rsidRPr="008E13B6">
        <w:rPr>
          <w:rFonts w:ascii="Times New Roman" w:hAnsi="Times New Roman" w:cs="Times New Roman"/>
          <w:sz w:val="28"/>
          <w:szCs w:val="28"/>
        </w:rPr>
        <w:t>- заявление о признании садового дома жилым домом или жилого дома садовым домом, в котором указываются кадастровый номер садового дома и кадастровый номер земельного участка, на котором расположен садовый дом, почтовый адрес заявителя или адрес электронной почты заявителя, а также способ получения решения уполномоченного органа местного самоуправления;</w:t>
      </w:r>
    </w:p>
    <w:p w:rsidR="008E13B6" w:rsidRPr="008E13B6" w:rsidRDefault="008E13B6" w:rsidP="008E13B6">
      <w:pPr>
        <w:spacing w:line="240" w:lineRule="auto"/>
        <w:jc w:val="both"/>
        <w:rPr>
          <w:rFonts w:ascii="Times New Roman" w:hAnsi="Times New Roman" w:cs="Times New Roman"/>
          <w:sz w:val="28"/>
          <w:szCs w:val="28"/>
        </w:rPr>
      </w:pPr>
      <w:r w:rsidRPr="008E13B6">
        <w:rPr>
          <w:rFonts w:ascii="Times New Roman" w:hAnsi="Times New Roman" w:cs="Times New Roman"/>
          <w:sz w:val="28"/>
          <w:szCs w:val="28"/>
        </w:rPr>
        <w:t>- заключение по обследованию технического состояния объекта, подтверждающее соответствие садового дома требованиям к надежности и безопасности. Данное заключение выдается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E13B6" w:rsidRPr="008E13B6" w:rsidRDefault="008E13B6" w:rsidP="008E13B6">
      <w:pPr>
        <w:spacing w:line="240" w:lineRule="auto"/>
        <w:jc w:val="both"/>
        <w:rPr>
          <w:rFonts w:ascii="Times New Roman" w:hAnsi="Times New Roman" w:cs="Times New Roman"/>
          <w:sz w:val="28"/>
          <w:szCs w:val="28"/>
        </w:rPr>
      </w:pPr>
      <w:r w:rsidRPr="008E13B6">
        <w:rPr>
          <w:rFonts w:ascii="Times New Roman" w:hAnsi="Times New Roman" w:cs="Times New Roman"/>
          <w:sz w:val="28"/>
          <w:szCs w:val="28"/>
        </w:rPr>
        <w:t xml:space="preserve">- выписку из </w:t>
      </w:r>
      <w:r>
        <w:rPr>
          <w:rFonts w:ascii="Times New Roman" w:hAnsi="Times New Roman" w:cs="Times New Roman"/>
          <w:sz w:val="28"/>
          <w:szCs w:val="28"/>
        </w:rPr>
        <w:t>ЕГРН</w:t>
      </w:r>
      <w:r w:rsidRPr="008E13B6">
        <w:rPr>
          <w:rFonts w:ascii="Times New Roman" w:hAnsi="Times New Roman" w:cs="Times New Roman"/>
          <w:sz w:val="28"/>
          <w:szCs w:val="28"/>
        </w:rPr>
        <w:t xml:space="preserve"> об основных характеристиках и зарегистрированных правах на объект недвижимости, либо правоустанавливающий документ на садовый дом в случае, если право собственности заявителя на сад</w:t>
      </w:r>
      <w:r w:rsidR="0096139E">
        <w:rPr>
          <w:rFonts w:ascii="Times New Roman" w:hAnsi="Times New Roman" w:cs="Times New Roman"/>
          <w:sz w:val="28"/>
          <w:szCs w:val="28"/>
        </w:rPr>
        <w:t>овый дом не зарегистрировано</w:t>
      </w:r>
      <w:r w:rsidRPr="008E13B6">
        <w:rPr>
          <w:rFonts w:ascii="Times New Roman" w:hAnsi="Times New Roman" w:cs="Times New Roman"/>
          <w:sz w:val="28"/>
          <w:szCs w:val="28"/>
        </w:rPr>
        <w:t>;</w:t>
      </w:r>
    </w:p>
    <w:p w:rsidR="008E13B6" w:rsidRPr="008E13B6" w:rsidRDefault="008E13B6" w:rsidP="008E13B6">
      <w:pPr>
        <w:spacing w:line="240" w:lineRule="auto"/>
        <w:jc w:val="both"/>
        <w:rPr>
          <w:rFonts w:ascii="Times New Roman" w:hAnsi="Times New Roman" w:cs="Times New Roman"/>
          <w:sz w:val="28"/>
          <w:szCs w:val="28"/>
        </w:rPr>
      </w:pPr>
      <w:r w:rsidRPr="008E13B6">
        <w:rPr>
          <w:rFonts w:ascii="Times New Roman" w:hAnsi="Times New Roman" w:cs="Times New Roman"/>
          <w:sz w:val="28"/>
          <w:szCs w:val="28"/>
        </w:rPr>
        <w:t>- в случае если садовый дом обременен правами третьих лиц, - нотариально удостоверенное согласие указанных лиц на признание садового дома жилым домом.</w:t>
      </w:r>
    </w:p>
    <w:p w:rsidR="008E13B6" w:rsidRDefault="008E13B6"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p>
    <w:p w:rsidR="00975A68" w:rsidRPr="00975A68" w:rsidRDefault="00975A68" w:rsidP="00975A68">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0177">
        <w:rPr>
          <w:rFonts w:ascii="Times New Roman" w:eastAsia="Times New Roman" w:hAnsi="Times New Roman" w:cs="Times New Roman"/>
          <w:i/>
          <w:color w:val="000000"/>
          <w:sz w:val="28"/>
          <w:szCs w:val="28"/>
          <w:lang w:eastAsia="ru-RU"/>
        </w:rPr>
        <w:t>Консультации по вопросам в сфере недвижимости могут включать в себя довольно широкий круг вопросов, находящихся в плоскостях различных отраслей права, включая гражданское, земельное, градостроительное и другие. Специалисты регионального Росреестра и Роскадастра имеют большой практический опыт в данных отраслях и обладают высокой квалификацией, позволяющей выявлять рисковые факторы еще на стадии подготовки сделки с недвижимостью.</w:t>
      </w:r>
      <w:r w:rsidRPr="00D30177">
        <w:rPr>
          <w:i/>
        </w:rPr>
        <w:t xml:space="preserve"> </w:t>
      </w:r>
      <w:r w:rsidRPr="00D30177">
        <w:rPr>
          <w:rFonts w:ascii="Times New Roman" w:hAnsi="Times New Roman" w:cs="Times New Roman"/>
          <w:i/>
          <w:sz w:val="28"/>
          <w:szCs w:val="28"/>
        </w:rPr>
        <w:t xml:space="preserve">Поэтому проведение подобных мероприятий – это </w:t>
      </w:r>
      <w:r w:rsidRPr="00D30177">
        <w:rPr>
          <w:rFonts w:ascii="Times New Roman" w:eastAsia="Times New Roman" w:hAnsi="Times New Roman" w:cs="Times New Roman"/>
          <w:i/>
          <w:color w:val="000000"/>
          <w:sz w:val="28"/>
          <w:szCs w:val="28"/>
          <w:lang w:eastAsia="ru-RU"/>
        </w:rPr>
        <w:t>отличная возможность решить все вопросы в сфере недвижимости</w:t>
      </w:r>
      <w:r>
        <w:rPr>
          <w:rFonts w:ascii="Times New Roman" w:eastAsia="Times New Roman" w:hAnsi="Times New Roman" w:cs="Times New Roman"/>
          <w:color w:val="000000"/>
          <w:sz w:val="28"/>
          <w:szCs w:val="28"/>
          <w:lang w:eastAsia="ru-RU"/>
        </w:rPr>
        <w:t xml:space="preserve">», - </w:t>
      </w:r>
      <w:r w:rsidR="00677130">
        <w:rPr>
          <w:rFonts w:ascii="Times New Roman" w:eastAsia="Times New Roman" w:hAnsi="Times New Roman" w:cs="Times New Roman"/>
          <w:color w:val="000000"/>
          <w:sz w:val="28"/>
          <w:szCs w:val="28"/>
          <w:lang w:eastAsia="ru-RU"/>
        </w:rPr>
        <w:t xml:space="preserve">отметил начальник Майкопского районного отдела </w:t>
      </w:r>
      <w:r w:rsidR="00D30177" w:rsidRPr="0098619F">
        <w:rPr>
          <w:rFonts w:ascii="Times New Roman" w:eastAsia="Times New Roman" w:hAnsi="Times New Roman" w:cs="Times New Roman"/>
          <w:b/>
          <w:color w:val="000000"/>
          <w:sz w:val="28"/>
          <w:szCs w:val="28"/>
          <w:lang w:eastAsia="ru-RU"/>
        </w:rPr>
        <w:t>Георгий</w:t>
      </w:r>
      <w:r w:rsidR="00677130" w:rsidRPr="0098619F">
        <w:rPr>
          <w:rFonts w:ascii="Times New Roman" w:eastAsia="Times New Roman" w:hAnsi="Times New Roman" w:cs="Times New Roman"/>
          <w:b/>
          <w:color w:val="000000"/>
          <w:sz w:val="28"/>
          <w:szCs w:val="28"/>
          <w:lang w:eastAsia="ru-RU"/>
        </w:rPr>
        <w:t xml:space="preserve"> Головской.</w:t>
      </w:r>
    </w:p>
    <w:p w:rsidR="00975A68" w:rsidRPr="00975A68" w:rsidRDefault="00975A68" w:rsidP="00975A68">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p>
    <w:p w:rsidR="00934406" w:rsidRDefault="00934406" w:rsidP="00551703">
      <w:pPr>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p>
    <w:p w:rsidR="00C86715" w:rsidRPr="00C86715" w:rsidRDefault="00C86715" w:rsidP="00551703">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86715">
        <w:rPr>
          <w:rFonts w:ascii="Times New Roman" w:eastAsia="Times New Roman" w:hAnsi="Times New Roman" w:cs="Times New Roman"/>
          <w:b/>
          <w:bCs/>
          <w:sz w:val="28"/>
          <w:szCs w:val="28"/>
          <w:lang w:eastAsia="ru-RU"/>
        </w:rPr>
        <w:t>------------------------------------</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385000, Майкоп, ул. </w:t>
      </w:r>
      <w:proofErr w:type="spellStart"/>
      <w:r w:rsidRPr="00C86715">
        <w:rPr>
          <w:rFonts w:ascii="Times New Roman" w:eastAsia="Times New Roman" w:hAnsi="Times New Roman" w:cs="Times New Roman"/>
          <w:sz w:val="24"/>
          <w:szCs w:val="24"/>
          <w:lang w:eastAsia="ru-RU"/>
        </w:rPr>
        <w:t>Краснооктябрьская</w:t>
      </w:r>
      <w:proofErr w:type="spellEnd"/>
      <w:r w:rsidRPr="00C86715">
        <w:rPr>
          <w:rFonts w:ascii="Times New Roman" w:eastAsia="Times New Roman" w:hAnsi="Times New Roman" w:cs="Times New Roman"/>
          <w:sz w:val="24"/>
          <w:szCs w:val="24"/>
          <w:lang w:eastAsia="ru-RU"/>
        </w:rPr>
        <w:t>, д. 44</w:t>
      </w:r>
    </w:p>
    <w:sectPr w:rsidR="00C86715" w:rsidRPr="00C86715" w:rsidSect="004913F7">
      <w:pgSz w:w="11906" w:h="16838"/>
      <w:pgMar w:top="90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E9A"/>
    <w:multiLevelType w:val="hybridMultilevel"/>
    <w:tmpl w:val="C4A8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51EED"/>
    <w:multiLevelType w:val="hybridMultilevel"/>
    <w:tmpl w:val="63F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4752B"/>
    <w:multiLevelType w:val="hybridMultilevel"/>
    <w:tmpl w:val="0EF6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827A5"/>
    <w:multiLevelType w:val="hybridMultilevel"/>
    <w:tmpl w:val="E41A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DA4392"/>
    <w:multiLevelType w:val="hybridMultilevel"/>
    <w:tmpl w:val="DB8AC7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2F0698A"/>
    <w:multiLevelType w:val="hybridMultilevel"/>
    <w:tmpl w:val="42C4A5D4"/>
    <w:lvl w:ilvl="0" w:tplc="D8C6DEBA">
      <w:start w:val="10"/>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A5BE3"/>
    <w:multiLevelType w:val="hybridMultilevel"/>
    <w:tmpl w:val="D3C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454D6F"/>
    <w:multiLevelType w:val="hybridMultilevel"/>
    <w:tmpl w:val="B7BE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C65310"/>
    <w:multiLevelType w:val="hybridMultilevel"/>
    <w:tmpl w:val="32101300"/>
    <w:lvl w:ilvl="0" w:tplc="97BEBB54">
      <w:start w:val="3"/>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5"/>
  </w:num>
  <w:num w:numId="5">
    <w:abstractNumId w:val="12"/>
  </w:num>
  <w:num w:numId="6">
    <w:abstractNumId w:val="10"/>
  </w:num>
  <w:num w:numId="7">
    <w:abstractNumId w:val="1"/>
  </w:num>
  <w:num w:numId="8">
    <w:abstractNumId w:val="3"/>
  </w:num>
  <w:num w:numId="9">
    <w:abstractNumId w:val="8"/>
  </w:num>
  <w:num w:numId="10">
    <w:abstractNumId w:val="14"/>
  </w:num>
  <w:num w:numId="11">
    <w:abstractNumId w:val="4"/>
  </w:num>
  <w:num w:numId="12">
    <w:abstractNumId w:val="7"/>
  </w:num>
  <w:num w:numId="13">
    <w:abstractNumId w:val="13"/>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02F6"/>
    <w:rsid w:val="00033BD4"/>
    <w:rsid w:val="00044601"/>
    <w:rsid w:val="00094AD3"/>
    <w:rsid w:val="000C39A8"/>
    <w:rsid w:val="0010277C"/>
    <w:rsid w:val="001203AD"/>
    <w:rsid w:val="00124B4D"/>
    <w:rsid w:val="00152677"/>
    <w:rsid w:val="0017254F"/>
    <w:rsid w:val="00181D18"/>
    <w:rsid w:val="001F6CF1"/>
    <w:rsid w:val="00207018"/>
    <w:rsid w:val="00235EEF"/>
    <w:rsid w:val="002860BC"/>
    <w:rsid w:val="00294C2C"/>
    <w:rsid w:val="002A6516"/>
    <w:rsid w:val="002B456C"/>
    <w:rsid w:val="002C2CBC"/>
    <w:rsid w:val="002D15FB"/>
    <w:rsid w:val="002F555F"/>
    <w:rsid w:val="003127DF"/>
    <w:rsid w:val="003A63C1"/>
    <w:rsid w:val="003F7A5F"/>
    <w:rsid w:val="004326D6"/>
    <w:rsid w:val="00476E54"/>
    <w:rsid w:val="004913F7"/>
    <w:rsid w:val="00495C8F"/>
    <w:rsid w:val="004A779C"/>
    <w:rsid w:val="004D0F12"/>
    <w:rsid w:val="004E17E8"/>
    <w:rsid w:val="004E3DB9"/>
    <w:rsid w:val="004E6825"/>
    <w:rsid w:val="00516589"/>
    <w:rsid w:val="00526516"/>
    <w:rsid w:val="00535BBB"/>
    <w:rsid w:val="00551703"/>
    <w:rsid w:val="00565252"/>
    <w:rsid w:val="005A5C60"/>
    <w:rsid w:val="005C003B"/>
    <w:rsid w:val="005D3C00"/>
    <w:rsid w:val="005D46CD"/>
    <w:rsid w:val="00627028"/>
    <w:rsid w:val="0063100C"/>
    <w:rsid w:val="00644FAA"/>
    <w:rsid w:val="00646A5B"/>
    <w:rsid w:val="00653999"/>
    <w:rsid w:val="00676C8D"/>
    <w:rsid w:val="00677130"/>
    <w:rsid w:val="006830C3"/>
    <w:rsid w:val="007223C5"/>
    <w:rsid w:val="007235ED"/>
    <w:rsid w:val="00736097"/>
    <w:rsid w:val="00761F14"/>
    <w:rsid w:val="00775F93"/>
    <w:rsid w:val="007904C2"/>
    <w:rsid w:val="00790A3C"/>
    <w:rsid w:val="00790A7A"/>
    <w:rsid w:val="007B266B"/>
    <w:rsid w:val="007B5584"/>
    <w:rsid w:val="007B79E5"/>
    <w:rsid w:val="007C14E8"/>
    <w:rsid w:val="007E33E1"/>
    <w:rsid w:val="007E4699"/>
    <w:rsid w:val="007F4C54"/>
    <w:rsid w:val="00812D4E"/>
    <w:rsid w:val="00843F0F"/>
    <w:rsid w:val="0084655B"/>
    <w:rsid w:val="008B315C"/>
    <w:rsid w:val="008E13B6"/>
    <w:rsid w:val="008F40AD"/>
    <w:rsid w:val="009313F1"/>
    <w:rsid w:val="00934406"/>
    <w:rsid w:val="009544EF"/>
    <w:rsid w:val="0096139E"/>
    <w:rsid w:val="00975A68"/>
    <w:rsid w:val="0098619F"/>
    <w:rsid w:val="00995DBA"/>
    <w:rsid w:val="00996E02"/>
    <w:rsid w:val="00A23BEF"/>
    <w:rsid w:val="00A36C70"/>
    <w:rsid w:val="00A371C1"/>
    <w:rsid w:val="00A53F76"/>
    <w:rsid w:val="00A557CC"/>
    <w:rsid w:val="00A87510"/>
    <w:rsid w:val="00AA7844"/>
    <w:rsid w:val="00AB7C59"/>
    <w:rsid w:val="00AC53F4"/>
    <w:rsid w:val="00AF72AE"/>
    <w:rsid w:val="00B05996"/>
    <w:rsid w:val="00B11065"/>
    <w:rsid w:val="00B1371F"/>
    <w:rsid w:val="00B14BC1"/>
    <w:rsid w:val="00B16F66"/>
    <w:rsid w:val="00B4635C"/>
    <w:rsid w:val="00B61F54"/>
    <w:rsid w:val="00B66234"/>
    <w:rsid w:val="00BA4C3D"/>
    <w:rsid w:val="00BB119A"/>
    <w:rsid w:val="00BD2A3D"/>
    <w:rsid w:val="00BD679C"/>
    <w:rsid w:val="00C03E02"/>
    <w:rsid w:val="00C24313"/>
    <w:rsid w:val="00C364CD"/>
    <w:rsid w:val="00C51FCF"/>
    <w:rsid w:val="00C62AA0"/>
    <w:rsid w:val="00C73C2B"/>
    <w:rsid w:val="00C81E36"/>
    <w:rsid w:val="00C86715"/>
    <w:rsid w:val="00CB3098"/>
    <w:rsid w:val="00CB6773"/>
    <w:rsid w:val="00CC11AB"/>
    <w:rsid w:val="00CD0889"/>
    <w:rsid w:val="00CE0968"/>
    <w:rsid w:val="00CF26CE"/>
    <w:rsid w:val="00D00D90"/>
    <w:rsid w:val="00D10BA5"/>
    <w:rsid w:val="00D171F7"/>
    <w:rsid w:val="00D27BBE"/>
    <w:rsid w:val="00D30177"/>
    <w:rsid w:val="00D334EC"/>
    <w:rsid w:val="00D54390"/>
    <w:rsid w:val="00D54E20"/>
    <w:rsid w:val="00D74E85"/>
    <w:rsid w:val="00D97FA9"/>
    <w:rsid w:val="00DA5272"/>
    <w:rsid w:val="00DF02F6"/>
    <w:rsid w:val="00DF2B15"/>
    <w:rsid w:val="00E16922"/>
    <w:rsid w:val="00E23639"/>
    <w:rsid w:val="00E4056A"/>
    <w:rsid w:val="00E42A7C"/>
    <w:rsid w:val="00E52806"/>
    <w:rsid w:val="00E9072E"/>
    <w:rsid w:val="00E93FE4"/>
    <w:rsid w:val="00EA0EAA"/>
    <w:rsid w:val="00EC490F"/>
    <w:rsid w:val="00ED215D"/>
    <w:rsid w:val="00EF2A62"/>
    <w:rsid w:val="00EF2B1A"/>
    <w:rsid w:val="00EF756D"/>
    <w:rsid w:val="00F33884"/>
    <w:rsid w:val="00F86EF1"/>
    <w:rsid w:val="00F87906"/>
    <w:rsid w:val="00F93AAB"/>
    <w:rsid w:val="00FA7D14"/>
    <w:rsid w:val="00FE16F9"/>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5F"/>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 w:type="paragraph" w:styleId="ad">
    <w:name w:val="Normal (Web)"/>
    <w:basedOn w:val="a"/>
    <w:uiPriority w:val="99"/>
    <w:unhideWhenUsed/>
    <w:rsid w:val="00A53F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27907036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o.kadastr.ru/" TargetMode="External"/><Relationship Id="rId3" Type="http://schemas.microsoft.com/office/2007/relationships/stylesWithEffects" Target="stylesWithEffects.xml"/><Relationship Id="rId7" Type="http://schemas.openxmlformats.org/officeDocument/2006/relationships/hyperlink" Target="https://rosreest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6</cp:revision>
  <cp:lastPrinted>2023-04-21T11:44:00Z</cp:lastPrinted>
  <dcterms:created xsi:type="dcterms:W3CDTF">2023-04-20T10:02:00Z</dcterms:created>
  <dcterms:modified xsi:type="dcterms:W3CDTF">2023-04-21T11:44:00Z</dcterms:modified>
</cp:coreProperties>
</file>