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C413FF" w:rsidRDefault="00C413FF" w:rsidP="00C41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0C" w:rsidRPr="00BB110C" w:rsidRDefault="00BB110C" w:rsidP="00C4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0C">
        <w:rPr>
          <w:rFonts w:ascii="Times New Roman" w:hAnsi="Times New Roman" w:cs="Times New Roman"/>
          <w:b/>
          <w:sz w:val="28"/>
          <w:szCs w:val="28"/>
        </w:rPr>
        <w:t>Внесены изменения в порядок возврата госпошлины</w:t>
      </w:r>
    </w:p>
    <w:p w:rsidR="00BB110C" w:rsidRPr="00BB110C" w:rsidRDefault="00BB110C" w:rsidP="00BB11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10C" w:rsidRPr="00C413FF" w:rsidRDefault="00BB110C" w:rsidP="00BB11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3FF">
        <w:rPr>
          <w:rFonts w:ascii="Times New Roman" w:hAnsi="Times New Roman" w:cs="Times New Roman"/>
          <w:sz w:val="28"/>
          <w:szCs w:val="28"/>
        </w:rPr>
        <w:t>Поправки, внесенные в Налоговый кодекс Федеральным законом № 325-ФЗ затронули</w:t>
      </w:r>
      <w:proofErr w:type="gramEnd"/>
      <w:r w:rsidRPr="00C413FF">
        <w:rPr>
          <w:rFonts w:ascii="Times New Roman" w:hAnsi="Times New Roman" w:cs="Times New Roman"/>
          <w:sz w:val="28"/>
          <w:szCs w:val="28"/>
        </w:rPr>
        <w:t xml:space="preserve"> и главу 25.3 НК РФ ("Государственная пошлина"). В частности, изменениям подверглись ее положения, касающиеся порядка возврата излишне уплаченной (взысканной) суммы государственной пошлины (Федеральный закон от 29 сентября 2019 г. № 325-ФЗ).</w:t>
      </w:r>
    </w:p>
    <w:p w:rsidR="00BB110C" w:rsidRPr="00C413FF" w:rsidRDefault="00BB110C" w:rsidP="00BB110C">
      <w:pPr>
        <w:jc w:val="both"/>
        <w:rPr>
          <w:rFonts w:ascii="Times New Roman" w:hAnsi="Times New Roman" w:cs="Times New Roman"/>
          <w:sz w:val="28"/>
          <w:szCs w:val="28"/>
        </w:rPr>
      </w:pPr>
      <w:r w:rsidRPr="00C413FF">
        <w:rPr>
          <w:rFonts w:ascii="Times New Roman" w:hAnsi="Times New Roman" w:cs="Times New Roman"/>
          <w:sz w:val="28"/>
          <w:szCs w:val="28"/>
        </w:rPr>
        <w:t>Так, поправками в ст. 333.40 НК РФ закреплено новое основание для возврата плательщику уплаченной им госпошлины – возвращение заявления о совершении юридически значимого действия и (или) документов без их рассмотрения уполномоченным органом (должностным лицом), совершающим данное действие.</w:t>
      </w:r>
    </w:p>
    <w:p w:rsidR="00BB110C" w:rsidRPr="00C413FF" w:rsidRDefault="00BB110C" w:rsidP="00BB110C">
      <w:pPr>
        <w:jc w:val="both"/>
        <w:rPr>
          <w:rFonts w:ascii="Times New Roman" w:hAnsi="Times New Roman" w:cs="Times New Roman"/>
          <w:sz w:val="28"/>
          <w:szCs w:val="28"/>
        </w:rPr>
      </w:pPr>
      <w:r w:rsidRPr="00C413FF">
        <w:rPr>
          <w:rFonts w:ascii="Times New Roman" w:hAnsi="Times New Roman" w:cs="Times New Roman"/>
          <w:sz w:val="28"/>
          <w:szCs w:val="28"/>
        </w:rPr>
        <w:t>Заявление о возврате госпошлины можно будет подать с использованием:</w:t>
      </w:r>
    </w:p>
    <w:p w:rsidR="00BB110C" w:rsidRPr="00C413FF" w:rsidRDefault="00BB110C" w:rsidP="00C41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3F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услуг;</w:t>
      </w:r>
    </w:p>
    <w:p w:rsidR="00BB110C" w:rsidRPr="00C413FF" w:rsidRDefault="00BB110C" w:rsidP="00C41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3FF">
        <w:rPr>
          <w:rFonts w:ascii="Times New Roman" w:hAnsi="Times New Roman" w:cs="Times New Roman"/>
          <w:sz w:val="28"/>
          <w:szCs w:val="28"/>
        </w:rPr>
        <w:t>региональных порталов государственных и муниципальных услуг;</w:t>
      </w:r>
    </w:p>
    <w:p w:rsidR="00BB110C" w:rsidRPr="00C413FF" w:rsidRDefault="00BB110C" w:rsidP="00C41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3FF">
        <w:rPr>
          <w:rFonts w:ascii="Times New Roman" w:hAnsi="Times New Roman" w:cs="Times New Roman"/>
          <w:sz w:val="28"/>
          <w:szCs w:val="28"/>
        </w:rPr>
        <w:t>иных порталов, интегрированных с единой системой идентификац</w:t>
      </w:r>
      <w:proofErr w:type="gramStart"/>
      <w:r w:rsidRPr="00C413F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413FF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BB110C" w:rsidRPr="00C413FF" w:rsidRDefault="00BB110C" w:rsidP="00BB110C">
      <w:pPr>
        <w:jc w:val="both"/>
        <w:rPr>
          <w:rFonts w:ascii="Times New Roman" w:hAnsi="Times New Roman" w:cs="Times New Roman"/>
          <w:sz w:val="28"/>
          <w:szCs w:val="28"/>
        </w:rPr>
      </w:pPr>
      <w:r w:rsidRPr="00C413FF">
        <w:rPr>
          <w:rFonts w:ascii="Times New Roman" w:hAnsi="Times New Roman" w:cs="Times New Roman"/>
          <w:sz w:val="28"/>
          <w:szCs w:val="28"/>
        </w:rPr>
        <w:t>Правда, это будет возможно только в том случае, когда заявление о совершении юридически значимых действий было подано аналогичным способом – через портал, и через него же была уплачена соответствующая госпошлина.</w:t>
      </w:r>
    </w:p>
    <w:p w:rsidR="00BB110C" w:rsidRPr="00C413FF" w:rsidRDefault="00BB110C" w:rsidP="00BB110C">
      <w:pPr>
        <w:jc w:val="both"/>
        <w:rPr>
          <w:rFonts w:ascii="Times New Roman" w:hAnsi="Times New Roman" w:cs="Times New Roman"/>
          <w:sz w:val="28"/>
          <w:szCs w:val="28"/>
        </w:rPr>
      </w:pPr>
      <w:r w:rsidRPr="00C413FF">
        <w:rPr>
          <w:rFonts w:ascii="Times New Roman" w:hAnsi="Times New Roman" w:cs="Times New Roman"/>
          <w:sz w:val="28"/>
          <w:szCs w:val="28"/>
        </w:rPr>
        <w:t xml:space="preserve">Кроме того, уточнено, в каких случаях к заявлению о возврате излишне уплаченной (взысканной) суммы государственной пошлины необходимо приложить подлинные платежные документы, а в каких – копии. Так, если госпошлина уплачена в наличной форме, потребуются подлинники, а если в безналичной – достаточно их копии. Сейчас применяется иное правило: </w:t>
      </w:r>
      <w:r w:rsidRPr="00C413FF">
        <w:rPr>
          <w:rFonts w:ascii="Times New Roman" w:hAnsi="Times New Roman" w:cs="Times New Roman"/>
          <w:sz w:val="28"/>
          <w:szCs w:val="28"/>
        </w:rPr>
        <w:lastRenderedPageBreak/>
        <w:t>подлинные платежные документы необходимо приложить к заявлению при возврате госпошлины в полном размере, копии – при частичном ее возврате.</w:t>
      </w:r>
    </w:p>
    <w:p w:rsidR="00BB110C" w:rsidRPr="00C413FF" w:rsidRDefault="00BB110C" w:rsidP="00BB110C">
      <w:pPr>
        <w:jc w:val="both"/>
        <w:rPr>
          <w:rFonts w:ascii="Times New Roman" w:hAnsi="Times New Roman" w:cs="Times New Roman"/>
          <w:sz w:val="28"/>
          <w:szCs w:val="28"/>
        </w:rPr>
      </w:pPr>
      <w:r w:rsidRPr="00C413FF">
        <w:rPr>
          <w:rFonts w:ascii="Times New Roman" w:hAnsi="Times New Roman" w:cs="Times New Roman"/>
          <w:sz w:val="28"/>
          <w:szCs w:val="28"/>
        </w:rPr>
        <w:t>Также НК РФ дополнен положением, предусматривающим, что при наличии информации об уплате государственной пошлины, содержащейся в ГИС ГМП, представление документов, подтверждающих уплату плательщиком государственной пошлины, не требуется.</w:t>
      </w:r>
    </w:p>
    <w:p w:rsidR="00BB110C" w:rsidRPr="00C413FF" w:rsidRDefault="00BB110C" w:rsidP="00BB110C">
      <w:pPr>
        <w:jc w:val="both"/>
        <w:rPr>
          <w:rFonts w:ascii="Times New Roman" w:hAnsi="Times New Roman" w:cs="Times New Roman"/>
          <w:sz w:val="28"/>
          <w:szCs w:val="28"/>
        </w:rPr>
      </w:pPr>
      <w:r w:rsidRPr="00C413FF">
        <w:rPr>
          <w:rFonts w:ascii="Times New Roman" w:hAnsi="Times New Roman" w:cs="Times New Roman"/>
          <w:sz w:val="28"/>
          <w:szCs w:val="28"/>
        </w:rPr>
        <w:t xml:space="preserve">В главу 25.3 НК РФ внесен ряд иных изменений. В частности, уточнено, что при обнаружении ошибки в оформлении поручения на перечисление госпошлины, не повлекшей ее </w:t>
      </w:r>
      <w:proofErr w:type="spellStart"/>
      <w:r w:rsidRPr="00C413FF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413FF">
        <w:rPr>
          <w:rFonts w:ascii="Times New Roman" w:hAnsi="Times New Roman" w:cs="Times New Roman"/>
          <w:sz w:val="28"/>
          <w:szCs w:val="28"/>
        </w:rPr>
        <w:t xml:space="preserve"> в бюджетную систему РФ на соответствующий счет Федерального казначейства, уточнение платежа осуществляется в соответствии с бюджетным законодательством.</w:t>
      </w:r>
    </w:p>
    <w:p w:rsidR="00BB110C" w:rsidRPr="00C413FF" w:rsidRDefault="00BB110C" w:rsidP="00BB11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13FF">
        <w:rPr>
          <w:rFonts w:ascii="Times New Roman" w:hAnsi="Times New Roman" w:cs="Times New Roman"/>
          <w:sz w:val="28"/>
          <w:szCs w:val="28"/>
        </w:rPr>
        <w:t>Кроме того, расширен перечень случаев, когда государственная пошлина не уплачивается. В их числе поправками прямо названо внесение в ЕГРН записи о невозможности государственной регистрации права без личного участия правообладателя.</w:t>
      </w:r>
    </w:p>
    <w:p w:rsidR="00BB110C" w:rsidRPr="00C413FF" w:rsidRDefault="00BB110C" w:rsidP="00BB1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BBA" w:rsidRPr="00C413FF" w:rsidRDefault="004D4BBA" w:rsidP="007A4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BBA" w:rsidRPr="00C413FF" w:rsidRDefault="004D4BBA" w:rsidP="007A4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845" w:rsidRPr="00C413FF" w:rsidRDefault="00C61845" w:rsidP="007A4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6" w:rsidRPr="00C413FF" w:rsidRDefault="007A43E6" w:rsidP="007A43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3E6" w:rsidRPr="00C4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40D9"/>
    <w:multiLevelType w:val="hybridMultilevel"/>
    <w:tmpl w:val="1E48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4D4BBA"/>
    <w:rsid w:val="00750B12"/>
    <w:rsid w:val="007A43E6"/>
    <w:rsid w:val="008D0DA9"/>
    <w:rsid w:val="00A455D3"/>
    <w:rsid w:val="00AC7C75"/>
    <w:rsid w:val="00AD453D"/>
    <w:rsid w:val="00BB110C"/>
    <w:rsid w:val="00C413FF"/>
    <w:rsid w:val="00C61845"/>
    <w:rsid w:val="00C94927"/>
    <w:rsid w:val="00CE74C0"/>
    <w:rsid w:val="00E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2019-10-14T06:32:00Z</dcterms:created>
  <dcterms:modified xsi:type="dcterms:W3CDTF">2019-10-14T06:34:00Z</dcterms:modified>
</cp:coreProperties>
</file>