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6"/>
      </w:pPr>
      <w:r>
        <w:rPr>
          <w:lang w:eastAsia="ru-RU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1200" cy="733425"/>
                <wp:effectExtent l="0" t="0" r="0" b="0"/>
                <wp:docPr id="1" name="_x0000_i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981200" cy="7334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00pt;height:57.75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66"/>
      </w:pPr>
      <w:r/>
      <w:r/>
    </w:p>
    <w:p>
      <w:pPr>
        <w:jc w:val="both"/>
        <w:spacing w:after="200" w:line="276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pStyle w:val="863"/>
        <w:jc w:val="center"/>
        <w:spacing w:before="0" w:after="300" w:line="432" w:lineRule="atLeast"/>
        <w:shd w:val="clear" w:color="ffffff" w:fill="ffffff"/>
        <w:rPr>
          <w:rFonts w:ascii="Tinos" w:hAnsi="Tinos" w:cs="Tinos"/>
          <w:b/>
          <w:bCs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8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62 объекта газоснабжения поставлены на государственный кадастровый учет в Адыгее</w:t>
      </w:r>
      <w:r>
        <w:rPr>
          <w:rFonts w:ascii="Tinos" w:hAnsi="Tinos" w:cs="Tinos"/>
          <w:b/>
          <w:bCs/>
          <w:color w:val="000000" w:themeColor="text1"/>
          <w:sz w:val="28"/>
          <w:szCs w:val="28"/>
        </w:rPr>
      </w:r>
      <w:r>
        <w:rPr>
          <w:rFonts w:ascii="Tinos" w:hAnsi="Tinos" w:cs="Tinos"/>
          <w:b/>
          <w:bCs/>
          <w:color w:val="000000" w:themeColor="text1"/>
          <w:sz w:val="28"/>
          <w:szCs w:val="28"/>
        </w:rPr>
      </w:r>
    </w:p>
    <w:p>
      <w:pPr>
        <w:spacing w:after="210"/>
        <w:shd w:val="clear" w:color="ffffff" w:fill="ffffff"/>
        <w:rPr>
          <w:rFonts w:ascii="Tinos" w:hAnsi="Tinos" w:eastAsia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По поручению Президента РФ Владимира Путина по всей стране реализуется программа социальной газификации, которая позволяет бесплатно подводить газ к границам земельных участков граждан.</w:t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</w:p>
    <w:p>
      <w:pPr>
        <w:jc w:val="both"/>
        <w:spacing w:after="210"/>
        <w:shd w:val="clear" w:color="ffffff" w:fill="ffffff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Управлением Росреестра по Республике Адыгея на государственный кадастровый уч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ет поставлено 862 объекта газоснабжения, на которые зарегистрированы права.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jc w:val="both"/>
        <w:spacing w:after="210"/>
        <w:shd w:val="clear" w:color="ffffff" w:fill="ffffff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В связи с тем, что газопроводы являются социально значимыми объектами, учетно-регистрационные действия в отношении объектов газоснабжения осуществляются региональным Управлением Росреестра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в кратчайшие сроки.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jc w:val="both"/>
        <w:spacing w:after="210"/>
        <w:shd w:val="clear" w:color="ffffff" w:fill="ffffff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73350"/>
          <w:sz w:val="24"/>
        </w:rPr>
        <w:t xml:space="preserve">«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</w:rPr>
        <w:t xml:space="preserve">Следует напомнить 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white"/>
        </w:rPr>
        <w:t xml:space="preserve">гражданам, что бесплатно подвести газ до границ своих участков смогут только те граждане, чьи права на индивидуальные жилые дома и земельные участки под домами зарегистрированы в Едином государственном реестре недвижимости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, – уточнила </w:t>
      </w:r>
      <w:r>
        <w:rPr>
          <w:rFonts w:ascii="Tinos" w:hAnsi="Tinos" w:eastAsia="Tinos" w:cs="Tinos"/>
          <w:b/>
          <w:color w:val="000000" w:themeColor="text1"/>
          <w:sz w:val="28"/>
          <w:szCs w:val="28"/>
          <w:highlight w:val="white"/>
        </w:rPr>
        <w:t xml:space="preserve">руководитель регионал</w:t>
      </w:r>
      <w:r>
        <w:rPr>
          <w:rFonts w:ascii="Tinos" w:hAnsi="Tinos" w:eastAsia="Tinos" w:cs="Tinos"/>
          <w:b/>
          <w:color w:val="000000" w:themeColor="text1"/>
          <w:sz w:val="28"/>
          <w:szCs w:val="28"/>
          <w:highlight w:val="white"/>
        </w:rPr>
        <w:t xml:space="preserve">ьного Управления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  <w:t xml:space="preserve">Марина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Н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  <w:t xml:space="preserve">икифорова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. -– 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white"/>
        </w:rPr>
        <w:t xml:space="preserve">Если на участке находится садовый дом, то для участия в программе его необходимо будет перевести в жилой дом в соответствии с постановлением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white"/>
        </w:rPr>
        <w:t xml:space="preserve"> Правительства Российской Федерации от 28.01.2006 № 47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».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jc w:val="both"/>
        <w:spacing w:after="210"/>
        <w:shd w:val="clear" w:color="ffffff" w:fill="ffffff"/>
        <w:rPr>
          <w:rFonts w:ascii="Tinos" w:hAnsi="Tinos" w:cs="Tinos"/>
          <w:color w:val="222222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Участие в организаци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и работы государственного кадастрового учета и государственной регистрации прав на объекты недвижимости при газификации СНТ принимают специалисты ППК «Роскадастр». Они подготавливают ситуационные планы к заявке на газификацию, заключения по обследованию те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хнического состояния объекта для перевода садового дома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в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жилой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, топографические планы земельного участка, проводят кадастровые работы, в том числе по установлению сервитутов для газопроводов.</w:t>
      </w:r>
      <w:r>
        <w:rPr>
          <w:rFonts w:ascii="Tinos" w:hAnsi="Tinos" w:cs="Tinos"/>
          <w:color w:val="222222"/>
          <w:sz w:val="28"/>
          <w:szCs w:val="28"/>
        </w:rPr>
      </w:r>
      <w:r>
        <w:rPr>
          <w:rFonts w:ascii="Tinos" w:hAnsi="Tinos" w:cs="Tinos"/>
          <w:color w:val="222222"/>
          <w:sz w:val="28"/>
          <w:szCs w:val="28"/>
        </w:rPr>
      </w:r>
    </w:p>
    <w:p>
      <w:pPr>
        <w:jc w:val="both"/>
        <w:spacing w:after="375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«Для того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,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 чтобы заказать кадастровые работы в рамках социальной газификации СНТ, достаточно воспользоваться </w:t>
      </w:r>
      <w:hyperlink r:id="rId10" w:tooltip="https://kadastr.ru/feedback/online/" w:history="1">
        <w:r>
          <w:rPr>
            <w:rStyle w:val="869"/>
            <w:rFonts w:ascii="Tinos" w:hAnsi="Tinos" w:eastAsia="Tinos" w:cs="Tinos"/>
            <w:i/>
            <w:iCs/>
            <w:color w:val="194279"/>
            <w:sz w:val="28"/>
            <w:szCs w:val="28"/>
            <w:u w:val="none"/>
          </w:rPr>
          <w:t xml:space="preserve">сервисом</w:t>
        </w:r>
      </w:hyperlink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 «Обращения 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онлайн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» на официальном сайте ППК «Роскадастр»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, – прояснил </w:t>
      </w:r>
      <w:r>
        <w:rPr>
          <w:rFonts w:ascii="Tinos" w:hAnsi="Tinos" w:eastAsia="Tinos" w:cs="Tinos"/>
          <w:b/>
          <w:color w:val="000000"/>
          <w:sz w:val="28"/>
          <w:szCs w:val="28"/>
        </w:rPr>
        <w:t xml:space="preserve">директор ППК «Роскадастр» по Республике Адыгея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</w:t>
      </w:r>
      <w:r>
        <w:rPr>
          <w:rFonts w:ascii="Tinos" w:hAnsi="Tinos" w:eastAsia="Tinos" w:cs="Tinos"/>
          <w:b/>
          <w:bCs/>
          <w:color w:val="000000"/>
          <w:sz w:val="28"/>
          <w:szCs w:val="28"/>
        </w:rPr>
        <w:t xml:space="preserve">Аюб</w:t>
      </w:r>
      <w:r>
        <w:rPr>
          <w:rFonts w:ascii="Tinos" w:hAnsi="Tinos" w:eastAsia="Tinos" w:cs="Tinos"/>
          <w:b/>
          <w:bCs/>
          <w:color w:val="000000"/>
          <w:sz w:val="28"/>
          <w:szCs w:val="28"/>
        </w:rPr>
        <w:t xml:space="preserve"> Хуако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jc w:val="both"/>
        <w:spacing w:after="210"/>
        <w:shd w:val="clear" w:color="ffffff" w:fill="ffffff"/>
        <w:rPr>
          <w:rFonts w:ascii="Liberation Sans" w:hAnsi="Liberation Sans" w:eastAsia="Liberation Sans" w:cs="Liberation Sans"/>
          <w:color w:val="27335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73350"/>
          <w:sz w:val="24"/>
          <w:szCs w:val="24"/>
        </w:rPr>
      </w:r>
      <w:r>
        <w:rPr>
          <w:rFonts w:ascii="Liberation Sans" w:hAnsi="Liberation Sans" w:eastAsia="Liberation Sans" w:cs="Liberation Sans"/>
          <w:color w:val="273350"/>
          <w:sz w:val="24"/>
          <w:szCs w:val="24"/>
        </w:rPr>
      </w:r>
      <w:r>
        <w:rPr>
          <w:rFonts w:ascii="Liberation Sans" w:hAnsi="Liberation Sans" w:eastAsia="Liberation Sans" w:cs="Liberation Sans"/>
          <w:color w:val="273350"/>
          <w:sz w:val="24"/>
          <w:szCs w:val="24"/>
        </w:rPr>
      </w:r>
    </w:p>
    <w:p>
      <w:pPr>
        <w:jc w:val="both"/>
        <w:spacing w:after="200" w:line="276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Краснооктябрьская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907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11"/>
  </w:num>
  <w:num w:numId="5">
    <w:abstractNumId w:val="12"/>
  </w:num>
  <w:num w:numId="6">
    <w:abstractNumId w:val="2"/>
  </w:num>
  <w:num w:numId="7">
    <w:abstractNumId w:val="0"/>
  </w:num>
  <w:num w:numId="8">
    <w:abstractNumId w:val="13"/>
  </w:num>
  <w:num w:numId="9">
    <w:abstractNumId w:val="1"/>
  </w:num>
  <w:num w:numId="10">
    <w:abstractNumId w:val="9"/>
  </w:num>
  <w:num w:numId="11">
    <w:abstractNumId w:val="7"/>
  </w:num>
  <w:num w:numId="12">
    <w:abstractNumId w:val="10"/>
  </w:num>
  <w:num w:numId="13">
    <w:abstractNumId w:val="4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2">
    <w:name w:val="Title Char"/>
    <w:basedOn w:val="689"/>
    <w:link w:val="709"/>
    <w:uiPriority w:val="10"/>
    <w:rPr>
      <w:sz w:val="48"/>
      <w:szCs w:val="48"/>
    </w:rPr>
  </w:style>
  <w:style w:type="character" w:styleId="683">
    <w:name w:val="Subtitle Char"/>
    <w:basedOn w:val="689"/>
    <w:link w:val="711"/>
    <w:uiPriority w:val="11"/>
    <w:rPr>
      <w:sz w:val="24"/>
      <w:szCs w:val="24"/>
    </w:rPr>
  </w:style>
  <w:style w:type="character" w:styleId="684">
    <w:name w:val="Quote Char"/>
    <w:link w:val="713"/>
    <w:uiPriority w:val="29"/>
    <w:rPr>
      <w:i/>
    </w:rPr>
  </w:style>
  <w:style w:type="character" w:styleId="685">
    <w:name w:val="Intense Quote Char"/>
    <w:link w:val="715"/>
    <w:uiPriority w:val="30"/>
    <w:rPr>
      <w:i/>
    </w:rPr>
  </w:style>
  <w:style w:type="character" w:styleId="686">
    <w:name w:val="Footnote Text Char"/>
    <w:link w:val="847"/>
    <w:uiPriority w:val="99"/>
    <w:rPr>
      <w:sz w:val="18"/>
    </w:rPr>
  </w:style>
  <w:style w:type="character" w:styleId="687">
    <w:name w:val="Endnote Text Char"/>
    <w:link w:val="850"/>
    <w:uiPriority w:val="99"/>
    <w:rPr>
      <w:sz w:val="20"/>
    </w:rPr>
  </w:style>
  <w:style w:type="paragraph" w:styleId="688" w:default="1">
    <w:name w:val="Normal"/>
    <w:qFormat/>
  </w:style>
  <w:style w:type="character" w:styleId="689" w:default="1">
    <w:name w:val="Default Paragraph Font"/>
    <w:uiPriority w:val="1"/>
    <w:semiHidden/>
    <w:unhideWhenUsed/>
  </w:style>
  <w:style w:type="table" w:styleId="690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1" w:default="1">
    <w:name w:val="No List"/>
    <w:uiPriority w:val="99"/>
    <w:semiHidden/>
    <w:unhideWhenUsed/>
  </w:style>
  <w:style w:type="character" w:styleId="692" w:customStyle="1">
    <w:name w:val="Heading 1 Char"/>
    <w:basedOn w:val="689"/>
    <w:link w:val="863"/>
    <w:uiPriority w:val="9"/>
    <w:rPr>
      <w:rFonts w:ascii="Arial" w:hAnsi="Arial" w:eastAsia="Arial" w:cs="Arial"/>
      <w:sz w:val="40"/>
      <w:szCs w:val="40"/>
    </w:rPr>
  </w:style>
  <w:style w:type="paragraph" w:styleId="693" w:customStyle="1">
    <w:name w:val="Heading 2"/>
    <w:basedOn w:val="688"/>
    <w:next w:val="688"/>
    <w:link w:val="69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4" w:customStyle="1">
    <w:name w:val="Heading 2 Char"/>
    <w:basedOn w:val="689"/>
    <w:link w:val="693"/>
    <w:uiPriority w:val="9"/>
    <w:rPr>
      <w:rFonts w:ascii="Arial" w:hAnsi="Arial" w:eastAsia="Arial" w:cs="Arial"/>
      <w:sz w:val="34"/>
    </w:rPr>
  </w:style>
  <w:style w:type="paragraph" w:styleId="695" w:customStyle="1">
    <w:name w:val="Heading 3"/>
    <w:basedOn w:val="688"/>
    <w:next w:val="688"/>
    <w:link w:val="69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6" w:customStyle="1">
    <w:name w:val="Heading 3 Char"/>
    <w:basedOn w:val="689"/>
    <w:link w:val="695"/>
    <w:uiPriority w:val="9"/>
    <w:rPr>
      <w:rFonts w:ascii="Arial" w:hAnsi="Arial" w:eastAsia="Arial" w:cs="Arial"/>
      <w:sz w:val="30"/>
      <w:szCs w:val="30"/>
    </w:rPr>
  </w:style>
  <w:style w:type="paragraph" w:styleId="697" w:customStyle="1">
    <w:name w:val="Heading 4"/>
    <w:basedOn w:val="688"/>
    <w:next w:val="688"/>
    <w:link w:val="69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8" w:customStyle="1">
    <w:name w:val="Heading 4 Char"/>
    <w:basedOn w:val="689"/>
    <w:link w:val="697"/>
    <w:uiPriority w:val="9"/>
    <w:rPr>
      <w:rFonts w:ascii="Arial" w:hAnsi="Arial" w:eastAsia="Arial" w:cs="Arial"/>
      <w:b/>
      <w:bCs/>
      <w:sz w:val="26"/>
      <w:szCs w:val="26"/>
    </w:rPr>
  </w:style>
  <w:style w:type="paragraph" w:styleId="699" w:customStyle="1">
    <w:name w:val="Heading 5"/>
    <w:basedOn w:val="688"/>
    <w:next w:val="688"/>
    <w:link w:val="70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0" w:customStyle="1">
    <w:name w:val="Heading 5 Char"/>
    <w:basedOn w:val="689"/>
    <w:link w:val="699"/>
    <w:uiPriority w:val="9"/>
    <w:rPr>
      <w:rFonts w:ascii="Arial" w:hAnsi="Arial" w:eastAsia="Arial" w:cs="Arial"/>
      <w:b/>
      <w:bCs/>
      <w:sz w:val="24"/>
      <w:szCs w:val="24"/>
    </w:rPr>
  </w:style>
  <w:style w:type="paragraph" w:styleId="701" w:customStyle="1">
    <w:name w:val="Heading 6"/>
    <w:basedOn w:val="688"/>
    <w:next w:val="688"/>
    <w:link w:val="70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character" w:styleId="702" w:customStyle="1">
    <w:name w:val="Heading 6 Char"/>
    <w:basedOn w:val="689"/>
    <w:link w:val="701"/>
    <w:uiPriority w:val="9"/>
    <w:rPr>
      <w:rFonts w:ascii="Arial" w:hAnsi="Arial" w:eastAsia="Arial" w:cs="Arial"/>
      <w:b/>
      <w:bCs/>
      <w:sz w:val="22"/>
      <w:szCs w:val="22"/>
    </w:rPr>
  </w:style>
  <w:style w:type="paragraph" w:styleId="703" w:customStyle="1">
    <w:name w:val="Heading 7"/>
    <w:basedOn w:val="688"/>
    <w:next w:val="688"/>
    <w:link w:val="70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character" w:styleId="704" w:customStyle="1">
    <w:name w:val="Heading 7 Char"/>
    <w:basedOn w:val="689"/>
    <w:link w:val="70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5" w:customStyle="1">
    <w:name w:val="Heading 8"/>
    <w:basedOn w:val="688"/>
    <w:next w:val="688"/>
    <w:link w:val="70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character" w:styleId="706" w:customStyle="1">
    <w:name w:val="Heading 8 Char"/>
    <w:basedOn w:val="689"/>
    <w:link w:val="705"/>
    <w:uiPriority w:val="9"/>
    <w:rPr>
      <w:rFonts w:ascii="Arial" w:hAnsi="Arial" w:eastAsia="Arial" w:cs="Arial"/>
      <w:i/>
      <w:iCs/>
      <w:sz w:val="22"/>
      <w:szCs w:val="22"/>
    </w:rPr>
  </w:style>
  <w:style w:type="paragraph" w:styleId="707" w:customStyle="1">
    <w:name w:val="Heading 9"/>
    <w:basedOn w:val="688"/>
    <w:next w:val="688"/>
    <w:link w:val="70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8" w:customStyle="1">
    <w:name w:val="Heading 9 Char"/>
    <w:basedOn w:val="689"/>
    <w:link w:val="707"/>
    <w:uiPriority w:val="9"/>
    <w:rPr>
      <w:rFonts w:ascii="Arial" w:hAnsi="Arial" w:eastAsia="Arial" w:cs="Arial"/>
      <w:i/>
      <w:iCs/>
      <w:sz w:val="21"/>
      <w:szCs w:val="21"/>
    </w:rPr>
  </w:style>
  <w:style w:type="paragraph" w:styleId="709">
    <w:name w:val="Title"/>
    <w:basedOn w:val="688"/>
    <w:next w:val="688"/>
    <w:link w:val="71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0" w:customStyle="1">
    <w:name w:val="Название Знак"/>
    <w:basedOn w:val="689"/>
    <w:link w:val="709"/>
    <w:uiPriority w:val="10"/>
    <w:rPr>
      <w:sz w:val="48"/>
      <w:szCs w:val="48"/>
    </w:rPr>
  </w:style>
  <w:style w:type="paragraph" w:styleId="711">
    <w:name w:val="Subtitle"/>
    <w:basedOn w:val="688"/>
    <w:next w:val="688"/>
    <w:link w:val="712"/>
    <w:uiPriority w:val="11"/>
    <w:qFormat/>
    <w:pPr>
      <w:spacing w:before="200" w:after="200"/>
    </w:pPr>
    <w:rPr>
      <w:sz w:val="24"/>
      <w:szCs w:val="24"/>
    </w:rPr>
  </w:style>
  <w:style w:type="character" w:styleId="712" w:customStyle="1">
    <w:name w:val="Подзаголовок Знак"/>
    <w:basedOn w:val="689"/>
    <w:link w:val="711"/>
    <w:uiPriority w:val="11"/>
    <w:rPr>
      <w:sz w:val="24"/>
      <w:szCs w:val="24"/>
    </w:rPr>
  </w:style>
  <w:style w:type="paragraph" w:styleId="713">
    <w:name w:val="Quote"/>
    <w:basedOn w:val="688"/>
    <w:next w:val="688"/>
    <w:link w:val="714"/>
    <w:uiPriority w:val="29"/>
    <w:qFormat/>
    <w:pPr>
      <w:ind w:left="720" w:right="720"/>
    </w:pPr>
    <w:rPr>
      <w:i/>
    </w:rPr>
  </w:style>
  <w:style w:type="character" w:styleId="714" w:customStyle="1">
    <w:name w:val="Цитата 2 Знак"/>
    <w:link w:val="713"/>
    <w:uiPriority w:val="29"/>
    <w:rPr>
      <w:i/>
    </w:rPr>
  </w:style>
  <w:style w:type="paragraph" w:styleId="715">
    <w:name w:val="Intense Quote"/>
    <w:basedOn w:val="688"/>
    <w:next w:val="688"/>
    <w:link w:val="71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6" w:customStyle="1">
    <w:name w:val="Выделенная цитата Знак"/>
    <w:link w:val="715"/>
    <w:uiPriority w:val="30"/>
    <w:rPr>
      <w:i/>
    </w:rPr>
  </w:style>
  <w:style w:type="character" w:styleId="717" w:customStyle="1">
    <w:name w:val="Header Char"/>
    <w:basedOn w:val="689"/>
    <w:link w:val="880"/>
    <w:uiPriority w:val="99"/>
  </w:style>
  <w:style w:type="character" w:styleId="718" w:customStyle="1">
    <w:name w:val="Footer Char"/>
    <w:basedOn w:val="689"/>
    <w:link w:val="882"/>
    <w:uiPriority w:val="99"/>
  </w:style>
  <w:style w:type="paragraph" w:styleId="719" w:customStyle="1">
    <w:name w:val="Caption"/>
    <w:basedOn w:val="688"/>
    <w:next w:val="688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0" w:customStyle="1">
    <w:name w:val="Caption Char"/>
    <w:link w:val="882"/>
    <w:uiPriority w:val="99"/>
  </w:style>
  <w:style w:type="table" w:styleId="721">
    <w:name w:val="Table Grid"/>
    <w:basedOn w:val="69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 w:customStyle="1">
    <w:name w:val="Table Grid Light"/>
    <w:basedOn w:val="690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 w:customStyle="1">
    <w:name w:val="Plain Table 1"/>
    <w:basedOn w:val="690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 w:customStyle="1">
    <w:name w:val="Plain Table 2"/>
    <w:basedOn w:val="69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 w:customStyle="1">
    <w:name w:val="Plain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6" w:customStyle="1">
    <w:name w:val="Plain Table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Plain Table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1 Light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2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4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0" w:customStyle="1">
    <w:name w:val="Grid Table 4 - Accent 1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1" w:customStyle="1">
    <w:name w:val="Grid Table 4 - Accent 2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2" w:customStyle="1">
    <w:name w:val="Grid Table 4 - Accent 3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3" w:customStyle="1">
    <w:name w:val="Grid Table 4 - Accent 4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4" w:customStyle="1">
    <w:name w:val="Grid Table 4 - Accent 5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5" w:customStyle="1">
    <w:name w:val="Grid Table 4 - Accent 6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6" w:customStyle="1">
    <w:name w:val="Grid Table 5 Dark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6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4" w:customStyle="1">
    <w:name w:val="Grid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5" w:customStyle="1">
    <w:name w:val="Grid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6" w:customStyle="1">
    <w:name w:val="Grid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7" w:customStyle="1">
    <w:name w:val="Grid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8" w:customStyle="1">
    <w:name w:val="Grid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9" w:customStyle="1">
    <w:name w:val="Grid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0" w:customStyle="1">
    <w:name w:val="Grid Table 7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6" w:customStyle="1">
    <w:name w:val="List Table 2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1" w:customStyle="1">
    <w:name w:val="List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5 Dark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List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6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3" w:customStyle="1">
    <w:name w:val="List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4" w:customStyle="1">
    <w:name w:val="List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5" w:customStyle="1">
    <w:name w:val="List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6" w:customStyle="1">
    <w:name w:val="List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7" w:customStyle="1">
    <w:name w:val="List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8" w:customStyle="1">
    <w:name w:val="List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9" w:customStyle="1">
    <w:name w:val="List Table 7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7" w:customStyle="1">
    <w:name w:val="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8" w:customStyle="1">
    <w:name w:val="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9" w:customStyle="1">
    <w:name w:val="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0" w:customStyle="1">
    <w:name w:val="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1" w:customStyle="1">
    <w:name w:val="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2" w:customStyle="1">
    <w:name w:val="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3" w:customStyle="1">
    <w:name w:val="Bordered &amp; 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4" w:customStyle="1">
    <w:name w:val="Bordered &amp; 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5" w:customStyle="1">
    <w:name w:val="Bordered &amp; 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6" w:customStyle="1">
    <w:name w:val="Bordered &amp; 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7" w:customStyle="1">
    <w:name w:val="Bordered &amp; 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8" w:customStyle="1">
    <w:name w:val="Bordered &amp; 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9" w:customStyle="1">
    <w:name w:val="Bordered &amp; 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0" w:customStyle="1">
    <w:name w:val="Bordered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1" w:customStyle="1">
    <w:name w:val="Bordered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2" w:customStyle="1">
    <w:name w:val="Bordered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3" w:customStyle="1">
    <w:name w:val="Bordered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4" w:customStyle="1">
    <w:name w:val="Bordered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5" w:customStyle="1">
    <w:name w:val="Bordered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6" w:customStyle="1">
    <w:name w:val="Bordered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47">
    <w:name w:val="footnote text"/>
    <w:basedOn w:val="688"/>
    <w:link w:val="848"/>
    <w:uiPriority w:val="99"/>
    <w:semiHidden/>
    <w:unhideWhenUsed/>
    <w:pPr>
      <w:spacing w:after="40" w:line="240" w:lineRule="auto"/>
    </w:pPr>
    <w:rPr>
      <w:sz w:val="18"/>
    </w:rPr>
  </w:style>
  <w:style w:type="character" w:styleId="848" w:customStyle="1">
    <w:name w:val="Текст сноски Знак"/>
    <w:link w:val="847"/>
    <w:uiPriority w:val="99"/>
    <w:rPr>
      <w:sz w:val="18"/>
    </w:rPr>
  </w:style>
  <w:style w:type="character" w:styleId="849">
    <w:name w:val="footnote reference"/>
    <w:basedOn w:val="689"/>
    <w:uiPriority w:val="99"/>
    <w:unhideWhenUsed/>
    <w:rPr>
      <w:vertAlign w:val="superscript"/>
    </w:rPr>
  </w:style>
  <w:style w:type="paragraph" w:styleId="850">
    <w:name w:val="endnote text"/>
    <w:basedOn w:val="688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 w:customStyle="1">
    <w:name w:val="Текст концевой сноски Знак"/>
    <w:link w:val="850"/>
    <w:uiPriority w:val="99"/>
    <w:rPr>
      <w:sz w:val="20"/>
    </w:rPr>
  </w:style>
  <w:style w:type="character" w:styleId="852">
    <w:name w:val="endnote reference"/>
    <w:basedOn w:val="689"/>
    <w:uiPriority w:val="99"/>
    <w:semiHidden/>
    <w:unhideWhenUsed/>
    <w:rPr>
      <w:vertAlign w:val="superscript"/>
    </w:rPr>
  </w:style>
  <w:style w:type="paragraph" w:styleId="853">
    <w:name w:val="toc 1"/>
    <w:basedOn w:val="688"/>
    <w:next w:val="688"/>
    <w:uiPriority w:val="39"/>
    <w:unhideWhenUsed/>
    <w:pPr>
      <w:spacing w:after="57"/>
    </w:pPr>
  </w:style>
  <w:style w:type="paragraph" w:styleId="854">
    <w:name w:val="toc 2"/>
    <w:basedOn w:val="688"/>
    <w:next w:val="688"/>
    <w:uiPriority w:val="39"/>
    <w:unhideWhenUsed/>
    <w:pPr>
      <w:ind w:left="283"/>
      <w:spacing w:after="57"/>
    </w:pPr>
  </w:style>
  <w:style w:type="paragraph" w:styleId="855">
    <w:name w:val="toc 3"/>
    <w:basedOn w:val="688"/>
    <w:next w:val="688"/>
    <w:uiPriority w:val="39"/>
    <w:unhideWhenUsed/>
    <w:pPr>
      <w:ind w:left="567"/>
      <w:spacing w:after="57"/>
    </w:pPr>
  </w:style>
  <w:style w:type="paragraph" w:styleId="856">
    <w:name w:val="toc 5"/>
    <w:basedOn w:val="688"/>
    <w:next w:val="688"/>
    <w:uiPriority w:val="39"/>
    <w:unhideWhenUsed/>
    <w:pPr>
      <w:ind w:left="1134"/>
      <w:spacing w:after="57"/>
    </w:pPr>
  </w:style>
  <w:style w:type="paragraph" w:styleId="857">
    <w:name w:val="toc 6"/>
    <w:basedOn w:val="688"/>
    <w:next w:val="688"/>
    <w:uiPriority w:val="39"/>
    <w:unhideWhenUsed/>
    <w:pPr>
      <w:ind w:left="1417"/>
      <w:spacing w:after="57"/>
    </w:pPr>
  </w:style>
  <w:style w:type="paragraph" w:styleId="858">
    <w:name w:val="toc 7"/>
    <w:basedOn w:val="688"/>
    <w:next w:val="688"/>
    <w:uiPriority w:val="39"/>
    <w:unhideWhenUsed/>
    <w:pPr>
      <w:ind w:left="1701"/>
      <w:spacing w:after="57"/>
    </w:pPr>
  </w:style>
  <w:style w:type="paragraph" w:styleId="859">
    <w:name w:val="toc 8"/>
    <w:basedOn w:val="688"/>
    <w:next w:val="688"/>
    <w:uiPriority w:val="39"/>
    <w:unhideWhenUsed/>
    <w:pPr>
      <w:ind w:left="1984"/>
      <w:spacing w:after="57"/>
    </w:pPr>
  </w:style>
  <w:style w:type="paragraph" w:styleId="860">
    <w:name w:val="toc 9"/>
    <w:basedOn w:val="688"/>
    <w:next w:val="688"/>
    <w:uiPriority w:val="39"/>
    <w:unhideWhenUsed/>
    <w:pPr>
      <w:ind w:left="2268"/>
      <w:spacing w:after="57"/>
    </w:pPr>
  </w:style>
  <w:style w:type="paragraph" w:styleId="861">
    <w:name w:val="TOC Heading"/>
    <w:uiPriority w:val="39"/>
    <w:unhideWhenUsed/>
  </w:style>
  <w:style w:type="paragraph" w:styleId="862">
    <w:name w:val="table of figures"/>
    <w:basedOn w:val="688"/>
    <w:next w:val="688"/>
    <w:uiPriority w:val="99"/>
    <w:unhideWhenUsed/>
    <w:pPr>
      <w:spacing w:after="0"/>
    </w:pPr>
  </w:style>
  <w:style w:type="paragraph" w:styleId="863" w:customStyle="1">
    <w:name w:val="Heading 1"/>
    <w:basedOn w:val="688"/>
    <w:next w:val="688"/>
    <w:link w:val="867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4">
    <w:name w:val="Balloon Text"/>
    <w:basedOn w:val="688"/>
    <w:link w:val="86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65" w:customStyle="1">
    <w:name w:val="Текст выноски Знак"/>
    <w:basedOn w:val="689"/>
    <w:link w:val="864"/>
    <w:uiPriority w:val="99"/>
    <w:semiHidden/>
    <w:rPr>
      <w:rFonts w:ascii="Segoe UI" w:hAnsi="Segoe UI" w:cs="Segoe UI"/>
      <w:sz w:val="18"/>
      <w:szCs w:val="18"/>
    </w:rPr>
  </w:style>
  <w:style w:type="paragraph" w:styleId="866">
    <w:name w:val="No Spacing"/>
    <w:uiPriority w:val="1"/>
    <w:qFormat/>
    <w:pPr>
      <w:spacing w:after="0" w:line="240" w:lineRule="auto"/>
    </w:pPr>
  </w:style>
  <w:style w:type="character" w:styleId="867" w:customStyle="1">
    <w:name w:val="Заголовок 1 Знак"/>
    <w:basedOn w:val="689"/>
    <w:link w:val="863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8">
    <w:name w:val="List Paragraph"/>
    <w:basedOn w:val="688"/>
    <w:uiPriority w:val="34"/>
    <w:qFormat/>
    <w:pPr>
      <w:contextualSpacing/>
      <w:ind w:left="720"/>
      <w:spacing w:line="256" w:lineRule="auto"/>
    </w:pPr>
  </w:style>
  <w:style w:type="character" w:styleId="869">
    <w:name w:val="Hyperlink"/>
    <w:basedOn w:val="689"/>
    <w:uiPriority w:val="99"/>
    <w:unhideWhenUsed/>
    <w:rPr>
      <w:color w:val="0563c1" w:themeColor="hyperlink"/>
      <w:u w:val="single"/>
    </w:rPr>
  </w:style>
  <w:style w:type="character" w:styleId="870">
    <w:name w:val="annotation reference"/>
    <w:basedOn w:val="689"/>
    <w:uiPriority w:val="99"/>
    <w:semiHidden/>
    <w:unhideWhenUsed/>
    <w:rPr>
      <w:sz w:val="16"/>
      <w:szCs w:val="16"/>
    </w:rPr>
  </w:style>
  <w:style w:type="paragraph" w:styleId="871">
    <w:name w:val="annotation text"/>
    <w:basedOn w:val="688"/>
    <w:link w:val="872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72" w:customStyle="1">
    <w:name w:val="Текст примечания Знак"/>
    <w:basedOn w:val="689"/>
    <w:link w:val="871"/>
    <w:uiPriority w:val="99"/>
    <w:semiHidden/>
    <w:rPr>
      <w:sz w:val="20"/>
      <w:szCs w:val="20"/>
    </w:rPr>
  </w:style>
  <w:style w:type="paragraph" w:styleId="873">
    <w:name w:val="annotation subject"/>
    <w:basedOn w:val="871"/>
    <w:next w:val="871"/>
    <w:link w:val="874"/>
    <w:uiPriority w:val="99"/>
    <w:semiHidden/>
    <w:unhideWhenUsed/>
    <w:rPr>
      <w:b/>
      <w:bCs/>
    </w:rPr>
  </w:style>
  <w:style w:type="character" w:styleId="874" w:customStyle="1">
    <w:name w:val="Тема примечания Знак"/>
    <w:basedOn w:val="872"/>
    <w:link w:val="873"/>
    <w:uiPriority w:val="99"/>
    <w:semiHidden/>
    <w:rPr>
      <w:b/>
      <w:bCs/>
      <w:sz w:val="20"/>
      <w:szCs w:val="20"/>
    </w:rPr>
  </w:style>
  <w:style w:type="paragraph" w:styleId="875">
    <w:name w:val="toc 4"/>
    <w:basedOn w:val="688"/>
    <w:next w:val="688"/>
    <w:link w:val="876"/>
    <w:uiPriority w:val="39"/>
    <w:semiHidden/>
    <w:unhideWhenUsed/>
    <w:pPr>
      <w:ind w:left="660"/>
      <w:spacing w:after="100"/>
    </w:pPr>
  </w:style>
  <w:style w:type="character" w:styleId="876" w:customStyle="1">
    <w:name w:val="Оглавление 4 Знак"/>
    <w:link w:val="875"/>
    <w:uiPriority w:val="39"/>
    <w:semiHidden/>
  </w:style>
  <w:style w:type="paragraph" w:styleId="877">
    <w:name w:val="Normal (Web)"/>
    <w:basedOn w:val="688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78">
    <w:name w:val="Strong"/>
    <w:basedOn w:val="689"/>
    <w:uiPriority w:val="22"/>
    <w:qFormat/>
    <w:rPr>
      <w:b/>
      <w:bCs/>
    </w:rPr>
  </w:style>
  <w:style w:type="character" w:styleId="879">
    <w:name w:val="Emphasis"/>
    <w:basedOn w:val="689"/>
    <w:uiPriority w:val="20"/>
    <w:qFormat/>
    <w:rPr>
      <w:i/>
      <w:iCs/>
    </w:rPr>
  </w:style>
  <w:style w:type="paragraph" w:styleId="880" w:customStyle="1">
    <w:name w:val="Header"/>
    <w:basedOn w:val="688"/>
    <w:link w:val="88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1" w:customStyle="1">
    <w:name w:val="Верхний колонтитул Знак"/>
    <w:basedOn w:val="689"/>
    <w:link w:val="880"/>
    <w:uiPriority w:val="99"/>
  </w:style>
  <w:style w:type="paragraph" w:styleId="882" w:customStyle="1">
    <w:name w:val="Footer"/>
    <w:basedOn w:val="688"/>
    <w:link w:val="88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3" w:customStyle="1">
    <w:name w:val="Нижний колонтитул Знак"/>
    <w:basedOn w:val="689"/>
    <w:link w:val="882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kadastr.ru/feedback/online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Пушкарская Диана Дмитриевна</dc:creator>
  <cp:revision>12</cp:revision>
  <dcterms:created xsi:type="dcterms:W3CDTF">2024-10-22T14:01:00Z</dcterms:created>
  <dcterms:modified xsi:type="dcterms:W3CDTF">2025-09-23T13:51:09Z</dcterms:modified>
</cp:coreProperties>
</file>