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F1AB3" w:rsidRPr="004F1AB3" w:rsidRDefault="004F1AB3" w:rsidP="004F1AB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AB3">
        <w:rPr>
          <w:rFonts w:ascii="Times New Roman" w:hAnsi="Times New Roman" w:cs="Times New Roman"/>
          <w:b/>
          <w:sz w:val="28"/>
          <w:szCs w:val="28"/>
        </w:rPr>
        <w:t>Цифровизация стала трендом. Какие изменения</w:t>
      </w:r>
      <w:r w:rsidRPr="00B870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F1EDF">
        <w:rPr>
          <w:rFonts w:ascii="Times New Roman" w:hAnsi="Times New Roman" w:cs="Times New Roman"/>
          <w:b/>
          <w:sz w:val="28"/>
          <w:szCs w:val="28"/>
        </w:rPr>
        <w:t>прои</w:t>
      </w:r>
      <w:r w:rsidR="00B8703D" w:rsidRPr="00DF1EDF">
        <w:rPr>
          <w:rFonts w:ascii="Times New Roman" w:hAnsi="Times New Roman" w:cs="Times New Roman"/>
          <w:b/>
          <w:sz w:val="28"/>
          <w:szCs w:val="28"/>
        </w:rPr>
        <w:t>сходят</w:t>
      </w:r>
      <w:r w:rsidRPr="004F1AB3">
        <w:rPr>
          <w:rFonts w:ascii="Times New Roman" w:hAnsi="Times New Roman" w:cs="Times New Roman"/>
          <w:b/>
          <w:sz w:val="28"/>
          <w:szCs w:val="28"/>
        </w:rPr>
        <w:t xml:space="preserve"> в Росреестре</w:t>
      </w:r>
    </w:p>
    <w:p w:rsidR="004F1AB3" w:rsidRPr="004F1AB3" w:rsidRDefault="004F1AB3" w:rsidP="004F1AB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1AB3" w:rsidRPr="004F1AB3" w:rsidRDefault="0002371C" w:rsidP="009F634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AB3">
        <w:rPr>
          <w:rFonts w:ascii="Times New Roman" w:hAnsi="Times New Roman" w:cs="Times New Roman"/>
          <w:b/>
          <w:sz w:val="28"/>
          <w:szCs w:val="28"/>
        </w:rPr>
        <w:t>Трудно представить человека, у которого за годы его жизни не возникало бы необх</w:t>
      </w:r>
      <w:r>
        <w:rPr>
          <w:rFonts w:ascii="Times New Roman" w:hAnsi="Times New Roman" w:cs="Times New Roman"/>
          <w:b/>
          <w:sz w:val="28"/>
          <w:szCs w:val="28"/>
        </w:rPr>
        <w:t xml:space="preserve">одимости обратиться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который </w:t>
      </w:r>
      <w:r w:rsidR="00810770">
        <w:rPr>
          <w:rFonts w:ascii="Times New Roman" w:hAnsi="Times New Roman" w:cs="Times New Roman"/>
          <w:b/>
          <w:sz w:val="28"/>
          <w:szCs w:val="28"/>
        </w:rPr>
        <w:t xml:space="preserve">в этом году отмечает 15-летие, а </w:t>
      </w:r>
      <w:r>
        <w:rPr>
          <w:rFonts w:ascii="Times New Roman" w:hAnsi="Times New Roman" w:cs="Times New Roman"/>
          <w:b/>
          <w:sz w:val="28"/>
          <w:szCs w:val="28"/>
        </w:rPr>
        <w:t>система государственной</w:t>
      </w:r>
      <w:r w:rsidR="00810770">
        <w:rPr>
          <w:rFonts w:ascii="Times New Roman" w:hAnsi="Times New Roman" w:cs="Times New Roman"/>
          <w:b/>
          <w:sz w:val="28"/>
          <w:szCs w:val="28"/>
        </w:rPr>
        <w:t xml:space="preserve"> регистрации – четверть века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2371C">
        <w:t xml:space="preserve"> </w:t>
      </w:r>
      <w:r w:rsidR="007335C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том, что изменилось в ведомстве в эпоху</w:t>
      </w:r>
      <w:r w:rsidR="007335C2">
        <w:rPr>
          <w:rFonts w:ascii="Times New Roman" w:hAnsi="Times New Roman" w:cs="Times New Roman"/>
          <w:b/>
          <w:sz w:val="28"/>
          <w:szCs w:val="28"/>
        </w:rPr>
        <w:t xml:space="preserve"> цифровой трансформации</w:t>
      </w:r>
      <w:r w:rsidR="00042808">
        <w:rPr>
          <w:rFonts w:ascii="Times New Roman" w:hAnsi="Times New Roman" w:cs="Times New Roman"/>
          <w:b/>
          <w:sz w:val="28"/>
          <w:szCs w:val="28"/>
        </w:rPr>
        <w:t>,</w:t>
      </w:r>
      <w:r w:rsidR="007335C2">
        <w:rPr>
          <w:rFonts w:ascii="Times New Roman" w:hAnsi="Times New Roman" w:cs="Times New Roman"/>
          <w:b/>
          <w:sz w:val="28"/>
          <w:szCs w:val="28"/>
        </w:rPr>
        <w:t xml:space="preserve"> рассказала руководитель Управления Росреестра по Республике Адыгея Марина Никифорова.</w:t>
      </w:r>
    </w:p>
    <w:p w:rsidR="004F1AB3" w:rsidRPr="006B1BF2" w:rsidRDefault="004F1AB3" w:rsidP="009F634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AB3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7177C4" w:rsidRPr="006B1BF2">
        <w:rPr>
          <w:rFonts w:ascii="Times New Roman" w:hAnsi="Times New Roman" w:cs="Times New Roman"/>
          <w:b/>
          <w:sz w:val="28"/>
          <w:szCs w:val="28"/>
        </w:rPr>
        <w:t>Марина Ивановна</w:t>
      </w:r>
      <w:r w:rsidR="00DF1EDF" w:rsidRPr="006B1BF2">
        <w:rPr>
          <w:rFonts w:ascii="Times New Roman" w:hAnsi="Times New Roman" w:cs="Times New Roman"/>
          <w:b/>
          <w:sz w:val="28"/>
          <w:szCs w:val="28"/>
        </w:rPr>
        <w:t>, наиболее часто в У</w:t>
      </w:r>
      <w:r w:rsidRPr="006B1BF2">
        <w:rPr>
          <w:rFonts w:ascii="Times New Roman" w:hAnsi="Times New Roman" w:cs="Times New Roman"/>
          <w:b/>
          <w:sz w:val="28"/>
          <w:szCs w:val="28"/>
        </w:rPr>
        <w:t>правление</w:t>
      </w:r>
      <w:r w:rsidR="00AB5017" w:rsidRPr="006B1BF2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  <w:r w:rsidRPr="006B1BF2">
        <w:rPr>
          <w:rFonts w:ascii="Times New Roman" w:hAnsi="Times New Roman" w:cs="Times New Roman"/>
          <w:b/>
          <w:sz w:val="28"/>
          <w:szCs w:val="28"/>
        </w:rPr>
        <w:t xml:space="preserve"> обращаются, видимо, с целью регистрации прав на недвижимость. Есть ли в этой сфере какие</w:t>
      </w:r>
      <w:r w:rsidR="00DF1EDF" w:rsidRPr="006B1BF2">
        <w:rPr>
          <w:rFonts w:ascii="Times New Roman" w:eastAsia="MS Gothic" w:hAnsi="Times New Roman" w:cs="Times New Roman"/>
          <w:b/>
          <w:sz w:val="28"/>
          <w:szCs w:val="28"/>
        </w:rPr>
        <w:t>-</w:t>
      </w:r>
      <w:r w:rsidRPr="006B1BF2">
        <w:rPr>
          <w:rFonts w:ascii="Times New Roman" w:hAnsi="Times New Roman" w:cs="Times New Roman"/>
          <w:b/>
          <w:sz w:val="28"/>
          <w:szCs w:val="28"/>
        </w:rPr>
        <w:t>то изменения?</w:t>
      </w:r>
    </w:p>
    <w:p w:rsidR="00E40F48" w:rsidRPr="00E40F48" w:rsidRDefault="004F1AB3" w:rsidP="00E40F4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908">
        <w:rPr>
          <w:rFonts w:ascii="Times New Roman" w:hAnsi="Times New Roman" w:cs="Times New Roman"/>
          <w:sz w:val="28"/>
          <w:szCs w:val="28"/>
        </w:rPr>
        <w:t xml:space="preserve">— </w:t>
      </w:r>
      <w:r w:rsidR="00E40F48" w:rsidRPr="00E40F48">
        <w:rPr>
          <w:rFonts w:ascii="Times New Roman" w:hAnsi="Times New Roman" w:cs="Times New Roman"/>
          <w:sz w:val="28"/>
          <w:szCs w:val="28"/>
        </w:rPr>
        <w:t>Действительно, регистрация прав на недвижимость — одна из наиболее востребованных услуг, предоставляемых Росреестром. Основным изменением в этой области стало фактическое сокращение сроков обработки документов и развитие электронных форм взаимодействия с клиентами. Спрос на данные Росреестра постоянно растет – количество услуг ведомства увеличилось втрое за последние пару лет.</w:t>
      </w:r>
    </w:p>
    <w:p w:rsidR="00E40F48" w:rsidRPr="00E40F48" w:rsidRDefault="00E40F48" w:rsidP="00E40F4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0F48">
        <w:rPr>
          <w:rFonts w:ascii="Times New Roman" w:hAnsi="Times New Roman" w:cs="Times New Roman"/>
          <w:sz w:val="28"/>
          <w:szCs w:val="28"/>
        </w:rPr>
        <w:t>Неизбежность и необходимость цифровизации – это не дань моде, а требование жизни. Свыше 87% государственных услуг в сфере недвижимости оказывается в электронном виде.</w:t>
      </w:r>
    </w:p>
    <w:p w:rsidR="00E40F48" w:rsidRPr="00E40F48" w:rsidRDefault="00E40F48" w:rsidP="00E40F4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0F48">
        <w:rPr>
          <w:rFonts w:ascii="Times New Roman" w:hAnsi="Times New Roman" w:cs="Times New Roman"/>
          <w:sz w:val="28"/>
          <w:szCs w:val="28"/>
        </w:rPr>
        <w:t>С 2021 года Управление участвует в федеральном проекте «Электронная ипотека за один день». Проект реализуется по всей России – в рамках цифровой трансформации ведомства. Срок регистрации сделок в Росреестре при отсутствии замечаний составляет всего 24 часа вместо установленных стандартных 5—7 рабочих дней.</w:t>
      </w:r>
    </w:p>
    <w:p w:rsidR="00E40F48" w:rsidRPr="00E40F48" w:rsidRDefault="00E40F48" w:rsidP="00E40F4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0F48">
        <w:rPr>
          <w:rFonts w:ascii="Times New Roman" w:hAnsi="Times New Roman" w:cs="Times New Roman"/>
          <w:sz w:val="28"/>
          <w:szCs w:val="28"/>
        </w:rPr>
        <w:t>Данный проект позволяет гражданам оформить документы практически на следующий день после обращения в банк, это значительно быстрее и удобнее в сравнении со стандартной процедурой оформления. Важность наличия этой возможности подтверждается постоянным приростом количества обращений граждан за данной услугой.</w:t>
      </w:r>
    </w:p>
    <w:p w:rsidR="0091252E" w:rsidRPr="005B244C" w:rsidRDefault="004F1AB3" w:rsidP="009F634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244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формат нашей самой массовой услуги — предоставление выписок из Единого государственного реестра недвижимости — составляет </w:t>
      </w:r>
      <w:bookmarkStart w:id="0" w:name="_GoBack"/>
      <w:r w:rsidR="0038179E" w:rsidRPr="007C23F2">
        <w:rPr>
          <w:rFonts w:ascii="Times New Roman" w:hAnsi="Times New Roman" w:cs="Times New Roman"/>
          <w:sz w:val="28"/>
          <w:szCs w:val="28"/>
        </w:rPr>
        <w:t>93,5</w:t>
      </w:r>
      <w:r w:rsidRPr="007C23F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6340D">
        <w:rPr>
          <w:rFonts w:ascii="Times New Roman" w:hAnsi="Times New Roman" w:cs="Times New Roman"/>
          <w:sz w:val="28"/>
          <w:szCs w:val="28"/>
        </w:rPr>
        <w:t>%.</w:t>
      </w:r>
      <w:r w:rsidRPr="005B244C">
        <w:rPr>
          <w:rFonts w:ascii="Times New Roman" w:hAnsi="Times New Roman" w:cs="Times New Roman"/>
          <w:sz w:val="28"/>
          <w:szCs w:val="28"/>
        </w:rPr>
        <w:t xml:space="preserve"> </w:t>
      </w:r>
      <w:r w:rsidR="0091252E">
        <w:rPr>
          <w:rFonts w:ascii="Times New Roman" w:hAnsi="Times New Roman" w:cs="Times New Roman"/>
          <w:sz w:val="28"/>
          <w:szCs w:val="28"/>
        </w:rPr>
        <w:t>Н</w:t>
      </w:r>
      <w:r w:rsidRPr="005B244C">
        <w:rPr>
          <w:rFonts w:ascii="Times New Roman" w:hAnsi="Times New Roman" w:cs="Times New Roman"/>
          <w:sz w:val="28"/>
          <w:szCs w:val="28"/>
        </w:rPr>
        <w:t xml:space="preserve">аиболее массовые виды выписок из ЕГРН выведены Росреестром и на портал </w:t>
      </w:r>
      <w:r w:rsidR="0091252E">
        <w:rPr>
          <w:rFonts w:ascii="Times New Roman" w:hAnsi="Times New Roman" w:cs="Times New Roman"/>
          <w:sz w:val="28"/>
          <w:szCs w:val="28"/>
        </w:rPr>
        <w:t>госуслуг</w:t>
      </w:r>
      <w:r w:rsidRPr="005B244C">
        <w:rPr>
          <w:rFonts w:ascii="Times New Roman" w:hAnsi="Times New Roman" w:cs="Times New Roman"/>
          <w:sz w:val="28"/>
          <w:szCs w:val="28"/>
        </w:rPr>
        <w:t>.</w:t>
      </w:r>
      <w:r w:rsidR="0091252E">
        <w:rPr>
          <w:rFonts w:ascii="Times New Roman" w:hAnsi="Times New Roman" w:cs="Times New Roman"/>
          <w:sz w:val="28"/>
          <w:szCs w:val="28"/>
        </w:rPr>
        <w:t xml:space="preserve"> </w:t>
      </w:r>
      <w:r w:rsidR="00491112">
        <w:rPr>
          <w:rFonts w:ascii="Times New Roman" w:hAnsi="Times New Roman" w:cs="Times New Roman"/>
          <w:sz w:val="28"/>
          <w:szCs w:val="28"/>
        </w:rPr>
        <w:t xml:space="preserve">С марта текущего года на госуслугах </w:t>
      </w:r>
      <w:r w:rsidR="0091252E">
        <w:rPr>
          <w:rFonts w:ascii="Times New Roman" w:hAnsi="Times New Roman" w:cs="Times New Roman"/>
          <w:sz w:val="28"/>
          <w:szCs w:val="28"/>
        </w:rPr>
        <w:t>также можно п</w:t>
      </w:r>
      <w:r w:rsidR="0091252E" w:rsidRPr="00491112">
        <w:rPr>
          <w:rFonts w:ascii="Times New Roman" w:hAnsi="Times New Roman" w:cs="Times New Roman"/>
          <w:sz w:val="28"/>
          <w:szCs w:val="28"/>
        </w:rPr>
        <w:t>олучить</w:t>
      </w:r>
      <w:r w:rsidR="0091252E">
        <w:rPr>
          <w:rFonts w:ascii="Times New Roman" w:hAnsi="Times New Roman" w:cs="Times New Roman"/>
          <w:sz w:val="28"/>
          <w:szCs w:val="28"/>
        </w:rPr>
        <w:t xml:space="preserve"> </w:t>
      </w:r>
      <w:r w:rsidR="0091252E" w:rsidRPr="00491112">
        <w:rPr>
          <w:rFonts w:ascii="Times New Roman" w:hAnsi="Times New Roman" w:cs="Times New Roman"/>
          <w:sz w:val="28"/>
          <w:szCs w:val="28"/>
        </w:rPr>
        <w:t>бесплатную</w:t>
      </w:r>
      <w:r w:rsidR="0091252E">
        <w:rPr>
          <w:rFonts w:ascii="Times New Roman" w:hAnsi="Times New Roman" w:cs="Times New Roman"/>
          <w:sz w:val="28"/>
          <w:szCs w:val="28"/>
        </w:rPr>
        <w:t xml:space="preserve"> онлайн-выписку об объектах недвижимости.</w:t>
      </w:r>
    </w:p>
    <w:p w:rsidR="0091252E" w:rsidRDefault="005B244C" w:rsidP="0077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0D">
        <w:rPr>
          <w:rFonts w:ascii="Times New Roman" w:hAnsi="Times New Roman" w:cs="Times New Roman"/>
          <w:sz w:val="28"/>
          <w:szCs w:val="28"/>
        </w:rPr>
        <w:t>Очень активно пользуется спросом Публичная кадастровая карта, где на основе ЕГРН содержится информация о</w:t>
      </w:r>
      <w:r w:rsidR="00FA200A" w:rsidRPr="0026340D">
        <w:rPr>
          <w:rFonts w:ascii="Times New Roman" w:hAnsi="Times New Roman" w:cs="Times New Roman"/>
          <w:sz w:val="28"/>
          <w:szCs w:val="28"/>
        </w:rPr>
        <w:t>б объектах недвижимости</w:t>
      </w:r>
      <w:r w:rsidRPr="0026340D">
        <w:rPr>
          <w:rFonts w:ascii="Times New Roman" w:hAnsi="Times New Roman" w:cs="Times New Roman"/>
          <w:sz w:val="28"/>
          <w:szCs w:val="28"/>
        </w:rPr>
        <w:t xml:space="preserve">. </w:t>
      </w:r>
      <w:r w:rsidR="0091252E">
        <w:rPr>
          <w:rFonts w:ascii="Times New Roman" w:hAnsi="Times New Roman" w:cs="Times New Roman"/>
          <w:sz w:val="28"/>
          <w:szCs w:val="28"/>
        </w:rPr>
        <w:t>Сервис</w:t>
      </w:r>
      <w:r w:rsidR="0091252E" w:rsidRPr="0091252E">
        <w:rPr>
          <w:rFonts w:ascii="Times New Roman" w:hAnsi="Times New Roman" w:cs="Times New Roman"/>
          <w:sz w:val="28"/>
          <w:szCs w:val="28"/>
        </w:rPr>
        <w:t xml:space="preserve"> содержит информацию не только в текстовой, но и в графической форме. </w:t>
      </w:r>
      <w:r w:rsidR="0091252E">
        <w:rPr>
          <w:rFonts w:ascii="Times New Roman" w:hAnsi="Times New Roman" w:cs="Times New Roman"/>
          <w:sz w:val="28"/>
          <w:szCs w:val="28"/>
        </w:rPr>
        <w:t>С помощью</w:t>
      </w:r>
      <w:r w:rsidR="0091252E" w:rsidRPr="0091252E">
        <w:rPr>
          <w:rFonts w:ascii="Times New Roman" w:hAnsi="Times New Roman" w:cs="Times New Roman"/>
          <w:sz w:val="28"/>
          <w:szCs w:val="28"/>
        </w:rPr>
        <w:t xml:space="preserve"> </w:t>
      </w:r>
      <w:r w:rsidR="0091252E" w:rsidRPr="0026340D">
        <w:rPr>
          <w:rFonts w:ascii="Times New Roman" w:hAnsi="Times New Roman" w:cs="Times New Roman"/>
          <w:sz w:val="28"/>
          <w:szCs w:val="28"/>
        </w:rPr>
        <w:t>Публичн</w:t>
      </w:r>
      <w:r w:rsidR="0091252E">
        <w:rPr>
          <w:rFonts w:ascii="Times New Roman" w:hAnsi="Times New Roman" w:cs="Times New Roman"/>
          <w:sz w:val="28"/>
          <w:szCs w:val="28"/>
        </w:rPr>
        <w:t>ой</w:t>
      </w:r>
      <w:r w:rsidR="0091252E" w:rsidRPr="0026340D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91252E">
        <w:rPr>
          <w:rFonts w:ascii="Times New Roman" w:hAnsi="Times New Roman" w:cs="Times New Roman"/>
          <w:sz w:val="28"/>
          <w:szCs w:val="28"/>
        </w:rPr>
        <w:t>ой</w:t>
      </w:r>
      <w:r w:rsidR="0091252E" w:rsidRPr="0026340D">
        <w:rPr>
          <w:rFonts w:ascii="Times New Roman" w:hAnsi="Times New Roman" w:cs="Times New Roman"/>
          <w:sz w:val="28"/>
          <w:szCs w:val="28"/>
        </w:rPr>
        <w:t xml:space="preserve"> карт</w:t>
      </w:r>
      <w:r w:rsidR="0091252E">
        <w:rPr>
          <w:rFonts w:ascii="Times New Roman" w:hAnsi="Times New Roman" w:cs="Times New Roman"/>
          <w:sz w:val="28"/>
          <w:szCs w:val="28"/>
        </w:rPr>
        <w:t>ы</w:t>
      </w:r>
      <w:r w:rsidR="0091252E" w:rsidRPr="0091252E">
        <w:rPr>
          <w:rFonts w:ascii="Times New Roman" w:hAnsi="Times New Roman" w:cs="Times New Roman"/>
          <w:sz w:val="28"/>
          <w:szCs w:val="28"/>
        </w:rPr>
        <w:t xml:space="preserve"> можно наглядно увидеть расположение объекта недвижимости (земельного участка, здания) в кадастровом квартале, относительно соседних объектов недвижимости. Также возможно определить, входит ли земельный участок в границы зоны с особыми условиями использования территории, территориальной зоны, особо охраняемой природной территории, территории объекта культурного наследия, и т.д.</w:t>
      </w:r>
    </w:p>
    <w:p w:rsidR="005B244C" w:rsidRDefault="005B244C" w:rsidP="0077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0D">
        <w:rPr>
          <w:rFonts w:ascii="Times New Roman" w:hAnsi="Times New Roman" w:cs="Times New Roman"/>
          <w:sz w:val="28"/>
          <w:szCs w:val="28"/>
        </w:rPr>
        <w:t>Внутри этой информационной системы реализованы дополнительные специальные сервисы, такие как «Земля для стройки».</w:t>
      </w:r>
      <w:r w:rsidRPr="005B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сервис позволяет с помощью цифровых технологий инвесторам, застройщикам, которые занимаются строительством многоквартирных домов и коттеджных поселков, а также обычным гражданам просто выбирать и приобретать землю.</w:t>
      </w:r>
      <w:r w:rsidRPr="00F6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44C" w:rsidRDefault="005B244C" w:rsidP="0077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822D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убличной кадастровой карте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среестра представлены сведения о</w:t>
      </w:r>
      <w:r w:rsidRPr="0082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Адыгее </w:t>
      </w:r>
      <w:r w:rsidRPr="0082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 и территориях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0245F4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</w:t>
      </w:r>
      <w:r w:rsidRPr="0082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пригод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жилищного строительства.</w:t>
      </w:r>
    </w:p>
    <w:p w:rsidR="00280530" w:rsidRDefault="00280530" w:rsidP="0077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4C" w:rsidRPr="0026340D" w:rsidRDefault="001E6BE4" w:rsidP="0026340D">
      <w:pPr>
        <w:jc w:val="both"/>
        <w:rPr>
          <w:rFonts w:ascii="Times New Roman" w:hAnsi="Times New Roman" w:cs="Times New Roman"/>
          <w:b/>
          <w:color w:val="333333"/>
          <w:spacing w:val="3"/>
          <w:sz w:val="28"/>
          <w:szCs w:val="28"/>
          <w:shd w:val="clear" w:color="auto" w:fill="FFFFFF"/>
        </w:rPr>
      </w:pPr>
      <w:r w:rsidRPr="001E6BE4">
        <w:rPr>
          <w:rFonts w:ascii="Times New Roman" w:hAnsi="Times New Roman" w:cs="Times New Roman"/>
          <w:b/>
          <w:color w:val="333333"/>
          <w:spacing w:val="3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b/>
          <w:color w:val="333333"/>
          <w:spacing w:val="3"/>
          <w:sz w:val="28"/>
          <w:szCs w:val="28"/>
          <w:shd w:val="clear" w:color="auto" w:fill="FFFFFF"/>
        </w:rPr>
        <w:t xml:space="preserve"> </w:t>
      </w:r>
      <w:r w:rsidR="005B244C" w:rsidRPr="0026340D">
        <w:rPr>
          <w:rFonts w:ascii="Times New Roman" w:hAnsi="Times New Roman" w:cs="Times New Roman"/>
          <w:b/>
          <w:color w:val="333333"/>
          <w:spacing w:val="3"/>
          <w:sz w:val="28"/>
          <w:szCs w:val="28"/>
          <w:shd w:val="clear" w:color="auto" w:fill="FFFFFF"/>
        </w:rPr>
        <w:t xml:space="preserve">Почти половина граждан пользуется услугами Росреестра через МФЦ, </w:t>
      </w:r>
      <w:r w:rsidR="0026340D" w:rsidRPr="0026340D">
        <w:rPr>
          <w:rFonts w:ascii="Times New Roman" w:hAnsi="Times New Roman" w:cs="Times New Roman"/>
          <w:b/>
          <w:color w:val="333333"/>
          <w:spacing w:val="3"/>
          <w:sz w:val="28"/>
          <w:szCs w:val="28"/>
          <w:shd w:val="clear" w:color="auto" w:fill="FFFFFF"/>
        </w:rPr>
        <w:t>и здесь теперь перешли на цифру?</w:t>
      </w:r>
    </w:p>
    <w:p w:rsidR="00A156A2" w:rsidRPr="00A156A2" w:rsidRDefault="001E6BE4" w:rsidP="009F634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6BE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6A2" w:rsidRPr="00A156A2">
        <w:rPr>
          <w:rFonts w:ascii="Times New Roman" w:hAnsi="Times New Roman" w:cs="Times New Roman"/>
          <w:sz w:val="28"/>
          <w:szCs w:val="28"/>
        </w:rPr>
        <w:t>С 29 июня 2022 года Росреестр и МФЦ Адыгеи начали работать по новой системе – с помощью безбумажного документооборота. Данные изменения являются частью масштабной работы Росреестра по отказу от бумажного документооборота и цифровизации архивов «Стоп-бумага».</w:t>
      </w:r>
    </w:p>
    <w:p w:rsidR="00A156A2" w:rsidRDefault="00A156A2" w:rsidP="009F634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6A2">
        <w:rPr>
          <w:rFonts w:ascii="Times New Roman" w:hAnsi="Times New Roman" w:cs="Times New Roman"/>
          <w:sz w:val="28"/>
          <w:szCs w:val="28"/>
        </w:rPr>
        <w:t>Учетно-регистрационные действия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156A2">
        <w:rPr>
          <w:rFonts w:ascii="Times New Roman" w:hAnsi="Times New Roman" w:cs="Times New Roman"/>
          <w:sz w:val="28"/>
          <w:szCs w:val="28"/>
        </w:rPr>
        <w:t>ся на основании электронных образцов документов. Это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A156A2">
        <w:rPr>
          <w:rFonts w:ascii="Times New Roman" w:hAnsi="Times New Roman" w:cs="Times New Roman"/>
          <w:sz w:val="28"/>
          <w:szCs w:val="28"/>
        </w:rPr>
        <w:t xml:space="preserve"> сократить сроки за счет времени, отведенного на логистику.</w:t>
      </w:r>
    </w:p>
    <w:p w:rsidR="00280530" w:rsidRDefault="00280530" w:rsidP="002805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4">
        <w:rPr>
          <w:rFonts w:ascii="Times New Roman" w:hAnsi="Times New Roman" w:cs="Times New Roman"/>
          <w:b/>
          <w:color w:val="333333"/>
          <w:spacing w:val="3"/>
          <w:sz w:val="28"/>
          <w:szCs w:val="28"/>
          <w:shd w:val="clear" w:color="auto" w:fill="FFFFFF"/>
        </w:rPr>
        <w:t>—</w:t>
      </w:r>
      <w:r w:rsidRPr="00280530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Расскажите о </w:t>
      </w:r>
      <w:r w:rsidRPr="00280530">
        <w:rPr>
          <w:rFonts w:ascii="Times New Roman" w:hAnsi="Times New Roman" w:cs="Times New Roman"/>
          <w:b/>
          <w:bCs/>
          <w:sz w:val="28"/>
          <w:szCs w:val="28"/>
        </w:rPr>
        <w:t>создании электронного архива недвижимости</w:t>
      </w:r>
    </w:p>
    <w:p w:rsidR="00280530" w:rsidRPr="00280530" w:rsidRDefault="00280530" w:rsidP="00E40F48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28053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Перевод бумажного архива в «цифру» проходит в рамках государственной программы «Национальная система пространственных данных</w:t>
      </w:r>
      <w:r w:rsidRPr="00E40F4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Оцифровкой архивных документов занимается региональный Роскадастр.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80530" w:rsidRPr="00E40F48" w:rsidRDefault="00280530" w:rsidP="00E40F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F48">
        <w:rPr>
          <w:rFonts w:ascii="Times New Roman" w:hAnsi="Times New Roman" w:cs="Times New Roman"/>
          <w:bCs/>
          <w:sz w:val="28"/>
          <w:szCs w:val="28"/>
        </w:rPr>
        <w:t xml:space="preserve">Преимущества электронного архива очевидны. Это простой и оперативный доступ к информации, низкий уровень риска утраты или порчи документов, </w:t>
      </w:r>
      <w:r w:rsidRPr="00E40F48">
        <w:rPr>
          <w:rFonts w:ascii="Times New Roman" w:hAnsi="Times New Roman" w:cs="Times New Roman"/>
          <w:bCs/>
          <w:sz w:val="28"/>
          <w:szCs w:val="28"/>
        </w:rPr>
        <w:lastRenderedPageBreak/>
        <w:t>поскольку резервное копирование надежно защищает электронные документы от таких случаев. Перевод бумажного архива в электронный вид экономит не только бумагу, но и сокращает площади для хранения документов.</w:t>
      </w:r>
    </w:p>
    <w:p w:rsidR="004F1AB3" w:rsidRPr="004F1AB3" w:rsidRDefault="004F1AB3" w:rsidP="002317F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AB3">
        <w:rPr>
          <w:rFonts w:ascii="Times New Roman" w:hAnsi="Times New Roman" w:cs="Times New Roman"/>
          <w:b/>
          <w:sz w:val="28"/>
          <w:szCs w:val="28"/>
        </w:rPr>
        <w:t>—</w:t>
      </w:r>
      <w:r w:rsidR="00CF23A3">
        <w:rPr>
          <w:rFonts w:ascii="Times New Roman" w:hAnsi="Times New Roman" w:cs="Times New Roman"/>
          <w:b/>
          <w:sz w:val="28"/>
          <w:szCs w:val="28"/>
        </w:rPr>
        <w:t xml:space="preserve"> Какие задачи ставит коллектив У</w:t>
      </w:r>
      <w:r w:rsidRPr="004F1AB3">
        <w:rPr>
          <w:rFonts w:ascii="Times New Roman" w:hAnsi="Times New Roman" w:cs="Times New Roman"/>
          <w:b/>
          <w:sz w:val="28"/>
          <w:szCs w:val="28"/>
        </w:rPr>
        <w:t>правления на ближайшее время, каких приоритетов придерживаетесь в вашей деятельности?</w:t>
      </w:r>
    </w:p>
    <w:p w:rsidR="004F1AB3" w:rsidRPr="00A156A2" w:rsidRDefault="004F1AB3" w:rsidP="009F634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1AB3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A156A2">
        <w:rPr>
          <w:rFonts w:ascii="Times New Roman" w:hAnsi="Times New Roman" w:cs="Times New Roman"/>
          <w:sz w:val="28"/>
          <w:szCs w:val="28"/>
        </w:rPr>
        <w:t xml:space="preserve">Приоритетными для нас всегда были и остаются направления, которые улучшают качество оказания услуг гражданам и бизнесу. Вместе с правительством </w:t>
      </w:r>
      <w:r w:rsidR="00200908" w:rsidRPr="00A156A2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A156A2">
        <w:rPr>
          <w:rFonts w:ascii="Times New Roman" w:hAnsi="Times New Roman" w:cs="Times New Roman"/>
          <w:sz w:val="28"/>
          <w:szCs w:val="28"/>
        </w:rPr>
        <w:t xml:space="preserve"> продолжим работу по проекту наполнения Единого государственного реестра недвижимости необходимыми сведениями и выполнению мероприятий «дорожной карты». Информация о границах, характеристиках объектов недвижимости, правообладателях объектов должна быть полной и </w:t>
      </w:r>
      <w:r w:rsidR="001B2D84">
        <w:rPr>
          <w:rFonts w:ascii="Times New Roman" w:hAnsi="Times New Roman" w:cs="Times New Roman"/>
          <w:sz w:val="28"/>
          <w:szCs w:val="28"/>
        </w:rPr>
        <w:t xml:space="preserve">точной. Это важно для </w:t>
      </w:r>
      <w:proofErr w:type="spellStart"/>
      <w:r w:rsidR="001B2D84">
        <w:rPr>
          <w:rFonts w:ascii="Times New Roman" w:hAnsi="Times New Roman" w:cs="Times New Roman"/>
          <w:sz w:val="28"/>
          <w:szCs w:val="28"/>
        </w:rPr>
        <w:t>социально</w:t>
      </w:r>
      <w:r w:rsidRPr="00A156A2">
        <w:rPr>
          <w:rFonts w:ascii="Times New Roman" w:hAnsi="Times New Roman" w:cs="Times New Roman"/>
          <w:sz w:val="28"/>
          <w:szCs w:val="28"/>
        </w:rPr>
        <w:t>­экономического</w:t>
      </w:r>
      <w:proofErr w:type="spellEnd"/>
      <w:r w:rsidRPr="00A156A2">
        <w:rPr>
          <w:rFonts w:ascii="Times New Roman" w:hAnsi="Times New Roman" w:cs="Times New Roman"/>
          <w:sz w:val="28"/>
          <w:szCs w:val="28"/>
        </w:rPr>
        <w:t xml:space="preserve"> развития региона в целом, для граждан, юридических лиц и органов государственной власти. Качественные сведения реестра снижают риск судебных споров, обеспечивают развитие цифровых сервисов.</w:t>
      </w:r>
    </w:p>
    <w:p w:rsidR="004F1AB3" w:rsidRPr="00252AD4" w:rsidRDefault="00252AD4" w:rsidP="009F634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2AD4">
        <w:rPr>
          <w:rFonts w:ascii="Times New Roman" w:hAnsi="Times New Roman" w:cs="Times New Roman"/>
          <w:sz w:val="28"/>
          <w:szCs w:val="28"/>
        </w:rPr>
        <w:t>О</w:t>
      </w:r>
      <w:r w:rsidR="004F1AB3" w:rsidRPr="00252AD4">
        <w:rPr>
          <w:rFonts w:ascii="Times New Roman" w:hAnsi="Times New Roman" w:cs="Times New Roman"/>
          <w:sz w:val="28"/>
          <w:szCs w:val="28"/>
        </w:rPr>
        <w:t xml:space="preserve">дним из приоритетов для Росреестра </w:t>
      </w:r>
      <w:r w:rsidRPr="00252AD4">
        <w:rPr>
          <w:rFonts w:ascii="Times New Roman" w:hAnsi="Times New Roman" w:cs="Times New Roman"/>
          <w:sz w:val="28"/>
          <w:szCs w:val="28"/>
        </w:rPr>
        <w:t>стала</w:t>
      </w:r>
      <w:r w:rsidR="004F1AB3" w:rsidRPr="00252AD4">
        <w:rPr>
          <w:rFonts w:ascii="Times New Roman" w:hAnsi="Times New Roman" w:cs="Times New Roman"/>
          <w:sz w:val="28"/>
          <w:szCs w:val="28"/>
        </w:rPr>
        <w:t xml:space="preserve"> реализация утвержденной правительством РФ 1 декабря 2021 года государственной программы «Национальная система пространственных данных» (НСПД). Эта программа направлена на создание и внедрение цифрового отечественного </w:t>
      </w:r>
      <w:proofErr w:type="spellStart"/>
      <w:r w:rsidR="004F1AB3" w:rsidRPr="00252AD4">
        <w:rPr>
          <w:rFonts w:ascii="Times New Roman" w:hAnsi="Times New Roman" w:cs="Times New Roman"/>
          <w:sz w:val="28"/>
          <w:szCs w:val="28"/>
        </w:rPr>
        <w:t>геопространственного</w:t>
      </w:r>
      <w:proofErr w:type="spellEnd"/>
      <w:r w:rsidR="004F1AB3" w:rsidRPr="00252AD4">
        <w:rPr>
          <w:rFonts w:ascii="Times New Roman" w:hAnsi="Times New Roman" w:cs="Times New Roman"/>
          <w:sz w:val="28"/>
          <w:szCs w:val="28"/>
        </w:rPr>
        <w:t xml:space="preserve"> обеспечения, интегрированного с региональными информационными системами.</w:t>
      </w:r>
    </w:p>
    <w:p w:rsidR="00A156A2" w:rsidRPr="00252AD4" w:rsidRDefault="004F1AB3" w:rsidP="009F634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2AD4">
        <w:rPr>
          <w:rFonts w:ascii="Times New Roman" w:hAnsi="Times New Roman" w:cs="Times New Roman"/>
          <w:sz w:val="28"/>
          <w:szCs w:val="28"/>
        </w:rPr>
        <w:t xml:space="preserve">В рамках проекта объединяются и систематизируются сведения, содержащиеся в информационных системах различных государственных органов власти, разрабатываются новые удобные цифровые сервисы. Это позволит получать комплексные сведения о земле и недвижимости в режиме «одного окна», обеспечит эффективное развитие территорий. Отмечу: реализация программы НСПД важна для деятельности как предпринимателей, так и государственных учреждений. </w:t>
      </w:r>
    </w:p>
    <w:p w:rsidR="00C86715" w:rsidRPr="00C86715" w:rsidRDefault="00C86715" w:rsidP="004F1A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0D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2371C"/>
    <w:rsid w:val="000245F4"/>
    <w:rsid w:val="00033BD4"/>
    <w:rsid w:val="00042808"/>
    <w:rsid w:val="00094AD3"/>
    <w:rsid w:val="000A46B1"/>
    <w:rsid w:val="000D4518"/>
    <w:rsid w:val="000D5AA6"/>
    <w:rsid w:val="0010068D"/>
    <w:rsid w:val="00106959"/>
    <w:rsid w:val="00136350"/>
    <w:rsid w:val="00152677"/>
    <w:rsid w:val="00156A78"/>
    <w:rsid w:val="00163EE0"/>
    <w:rsid w:val="001B2D84"/>
    <w:rsid w:val="001B6352"/>
    <w:rsid w:val="001E6BE4"/>
    <w:rsid w:val="001F445D"/>
    <w:rsid w:val="001F6CF1"/>
    <w:rsid w:val="00200908"/>
    <w:rsid w:val="00207018"/>
    <w:rsid w:val="00216B13"/>
    <w:rsid w:val="00225784"/>
    <w:rsid w:val="00226B3B"/>
    <w:rsid w:val="002317FA"/>
    <w:rsid w:val="00235EEF"/>
    <w:rsid w:val="00252AD4"/>
    <w:rsid w:val="0026340D"/>
    <w:rsid w:val="0027031C"/>
    <w:rsid w:val="00280530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2352B"/>
    <w:rsid w:val="003350D2"/>
    <w:rsid w:val="0038179E"/>
    <w:rsid w:val="00396DE7"/>
    <w:rsid w:val="003A63C1"/>
    <w:rsid w:val="003B4DEC"/>
    <w:rsid w:val="003E666F"/>
    <w:rsid w:val="004035F9"/>
    <w:rsid w:val="00404D9F"/>
    <w:rsid w:val="0041661A"/>
    <w:rsid w:val="004326D6"/>
    <w:rsid w:val="00434195"/>
    <w:rsid w:val="00470726"/>
    <w:rsid w:val="00476E54"/>
    <w:rsid w:val="0049080D"/>
    <w:rsid w:val="00491112"/>
    <w:rsid w:val="00495C8F"/>
    <w:rsid w:val="004D326E"/>
    <w:rsid w:val="004E3DB9"/>
    <w:rsid w:val="004F1AB3"/>
    <w:rsid w:val="00510129"/>
    <w:rsid w:val="00516589"/>
    <w:rsid w:val="00526516"/>
    <w:rsid w:val="00554EA4"/>
    <w:rsid w:val="00597772"/>
    <w:rsid w:val="005A5C60"/>
    <w:rsid w:val="005B244C"/>
    <w:rsid w:val="005C003B"/>
    <w:rsid w:val="005C4E32"/>
    <w:rsid w:val="005D3C00"/>
    <w:rsid w:val="005D46CD"/>
    <w:rsid w:val="006160BD"/>
    <w:rsid w:val="0063100C"/>
    <w:rsid w:val="00655A72"/>
    <w:rsid w:val="00676C8D"/>
    <w:rsid w:val="0068473A"/>
    <w:rsid w:val="006B1BF2"/>
    <w:rsid w:val="006B440D"/>
    <w:rsid w:val="006F2448"/>
    <w:rsid w:val="00702AFB"/>
    <w:rsid w:val="007177C4"/>
    <w:rsid w:val="007335C2"/>
    <w:rsid w:val="00736097"/>
    <w:rsid w:val="007361CD"/>
    <w:rsid w:val="00761F14"/>
    <w:rsid w:val="00772BE3"/>
    <w:rsid w:val="00776311"/>
    <w:rsid w:val="007875C8"/>
    <w:rsid w:val="007B79E5"/>
    <w:rsid w:val="007C14E8"/>
    <w:rsid w:val="007C23F2"/>
    <w:rsid w:val="007E4699"/>
    <w:rsid w:val="00810770"/>
    <w:rsid w:val="00812D4E"/>
    <w:rsid w:val="00816F52"/>
    <w:rsid w:val="0084655B"/>
    <w:rsid w:val="00876722"/>
    <w:rsid w:val="008B315C"/>
    <w:rsid w:val="008F40AD"/>
    <w:rsid w:val="0091252E"/>
    <w:rsid w:val="00914CDE"/>
    <w:rsid w:val="009313F1"/>
    <w:rsid w:val="0093362D"/>
    <w:rsid w:val="009544EF"/>
    <w:rsid w:val="00980A4E"/>
    <w:rsid w:val="00995DBA"/>
    <w:rsid w:val="009A63E3"/>
    <w:rsid w:val="009C6E7F"/>
    <w:rsid w:val="009F6341"/>
    <w:rsid w:val="00A156A2"/>
    <w:rsid w:val="00A23BEF"/>
    <w:rsid w:val="00A36C70"/>
    <w:rsid w:val="00A371C1"/>
    <w:rsid w:val="00A47D89"/>
    <w:rsid w:val="00A87510"/>
    <w:rsid w:val="00AB5017"/>
    <w:rsid w:val="00AC2F64"/>
    <w:rsid w:val="00AC53F4"/>
    <w:rsid w:val="00AE0A3C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8703D"/>
    <w:rsid w:val="00B978E5"/>
    <w:rsid w:val="00BA4C3D"/>
    <w:rsid w:val="00BB119A"/>
    <w:rsid w:val="00BB5E19"/>
    <w:rsid w:val="00BD2A3D"/>
    <w:rsid w:val="00BF4331"/>
    <w:rsid w:val="00C03E02"/>
    <w:rsid w:val="00C15ADD"/>
    <w:rsid w:val="00C24313"/>
    <w:rsid w:val="00C716B2"/>
    <w:rsid w:val="00C7275F"/>
    <w:rsid w:val="00C86715"/>
    <w:rsid w:val="00CB2222"/>
    <w:rsid w:val="00CB3098"/>
    <w:rsid w:val="00CB6773"/>
    <w:rsid w:val="00CC11AB"/>
    <w:rsid w:val="00CC3C96"/>
    <w:rsid w:val="00CD5370"/>
    <w:rsid w:val="00CD74A9"/>
    <w:rsid w:val="00CF23A3"/>
    <w:rsid w:val="00D10BA5"/>
    <w:rsid w:val="00D13067"/>
    <w:rsid w:val="00D171F7"/>
    <w:rsid w:val="00D20D8E"/>
    <w:rsid w:val="00D4086F"/>
    <w:rsid w:val="00D616F1"/>
    <w:rsid w:val="00D62053"/>
    <w:rsid w:val="00D74E85"/>
    <w:rsid w:val="00D86DCE"/>
    <w:rsid w:val="00D95DC3"/>
    <w:rsid w:val="00D97FA9"/>
    <w:rsid w:val="00DA5272"/>
    <w:rsid w:val="00DF02F6"/>
    <w:rsid w:val="00DF1EDF"/>
    <w:rsid w:val="00DF2B15"/>
    <w:rsid w:val="00DF6F71"/>
    <w:rsid w:val="00E14DA1"/>
    <w:rsid w:val="00E268F3"/>
    <w:rsid w:val="00E40F48"/>
    <w:rsid w:val="00E42A7C"/>
    <w:rsid w:val="00E52806"/>
    <w:rsid w:val="00E80107"/>
    <w:rsid w:val="00E87808"/>
    <w:rsid w:val="00E9072E"/>
    <w:rsid w:val="00E93FE4"/>
    <w:rsid w:val="00EA1E14"/>
    <w:rsid w:val="00EC490F"/>
    <w:rsid w:val="00ED215D"/>
    <w:rsid w:val="00EF2A62"/>
    <w:rsid w:val="00EF2B1A"/>
    <w:rsid w:val="00F33884"/>
    <w:rsid w:val="00F3588C"/>
    <w:rsid w:val="00F93AAB"/>
    <w:rsid w:val="00F94124"/>
    <w:rsid w:val="00FA200A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10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10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2022-10-13T09:12:00Z</cp:lastPrinted>
  <dcterms:created xsi:type="dcterms:W3CDTF">2023-06-28T11:53:00Z</dcterms:created>
  <dcterms:modified xsi:type="dcterms:W3CDTF">2023-06-29T07:42:00Z</dcterms:modified>
</cp:coreProperties>
</file>