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62" w:rsidRPr="00EE6D62" w:rsidRDefault="00EE6D62" w:rsidP="00EE6D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E6D62">
        <w:rPr>
          <w:rFonts w:ascii="Times New Roman" w:hAnsi="Times New Roman" w:cs="Times New Roman"/>
          <w:b/>
          <w:bCs/>
          <w:sz w:val="28"/>
          <w:szCs w:val="24"/>
        </w:rPr>
        <w:t xml:space="preserve">Как отметить </w:t>
      </w:r>
      <w:r w:rsidR="00425EB4">
        <w:rPr>
          <w:rFonts w:ascii="Times New Roman" w:hAnsi="Times New Roman" w:cs="Times New Roman"/>
          <w:b/>
          <w:bCs/>
          <w:sz w:val="28"/>
          <w:szCs w:val="24"/>
        </w:rPr>
        <w:t xml:space="preserve">дом </w:t>
      </w:r>
      <w:r w:rsidRPr="00EE6D62">
        <w:rPr>
          <w:rFonts w:ascii="Times New Roman" w:hAnsi="Times New Roman" w:cs="Times New Roman"/>
          <w:b/>
          <w:bCs/>
          <w:sz w:val="28"/>
          <w:szCs w:val="24"/>
        </w:rPr>
        <w:t>на публичной кадастровой карте? Разъяснения ФКП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На сегодняшний день на </w:t>
      </w:r>
      <w:hyperlink r:id="rId8" w:history="1">
        <w:r w:rsidRPr="00EE6D62">
          <w:rPr>
            <w:rStyle w:val="a4"/>
            <w:rFonts w:ascii="Times New Roman" w:hAnsi="Times New Roman" w:cs="Times New Roman"/>
            <w:sz w:val="28"/>
            <w:szCs w:val="24"/>
          </w:rPr>
          <w:t>Публичной кадастровой карте</w:t>
        </w:r>
      </w:hyperlink>
      <w:r w:rsidRPr="00EE6D62">
        <w:rPr>
          <w:rFonts w:ascii="Times New Roman" w:hAnsi="Times New Roman" w:cs="Times New Roman"/>
          <w:sz w:val="28"/>
          <w:szCs w:val="24"/>
        </w:rPr>
        <w:t> воспроизводится более 61 млн земельных участков, а также около 44 млн зданий, сооружений, объектов незавершенного строительства. Сервис представляет собой графическое отображение территории Российской Федерации с размещенными на ней объектами недвижимости, сведения о которых внесены в ЕГРН. Узнать информацию о включении в реестр объектов можно </w:t>
      </w:r>
      <w:hyperlink r:id="rId9" w:history="1">
        <w:r w:rsidRPr="00EE6D62">
          <w:rPr>
            <w:rStyle w:val="a4"/>
            <w:rFonts w:ascii="Times New Roman" w:hAnsi="Times New Roman" w:cs="Times New Roman"/>
            <w:sz w:val="28"/>
            <w:szCs w:val="24"/>
          </w:rPr>
          <w:t>получив выписку</w:t>
        </w:r>
      </w:hyperlink>
      <w:r w:rsidRPr="00EE6D62">
        <w:rPr>
          <w:rFonts w:ascii="Times New Roman" w:hAnsi="Times New Roman" w:cs="Times New Roman"/>
          <w:sz w:val="28"/>
          <w:szCs w:val="24"/>
        </w:rPr>
        <w:t>. Если в ней содержатся все сведения об объекте, но нет информации о его координатах контура, то это означает, что данные сведения отсутствуют в ЕГРН и необходима подготовка технического плана.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Технический план требуется для постановки объекта капитального строительства на учет либо для учета изменений сведений о нем. В нем также содержатся и сведения о координатах объекта на местности. До 2013 года на все объекты недвижимости выдавались только технические паспорта, в которых содержались основные сведения об объекте, но без координатной привязки к местности. Сейчас такой паспорт может являться основанием для подготовки технического плана и подлежит включению в состав приложения к нему. Паспорта недостаточно для постановки объекта капитального строительства на учет в ЕГРН – для этого нужен именно технический план.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 xml:space="preserve"> «</w:t>
      </w:r>
      <w:r w:rsidRPr="00EE6D62">
        <w:rPr>
          <w:rFonts w:ascii="Times New Roman" w:hAnsi="Times New Roman" w:cs="Times New Roman"/>
          <w:i/>
          <w:iCs/>
          <w:sz w:val="28"/>
          <w:szCs w:val="24"/>
        </w:rPr>
        <w:t>Вероятнее всего, на публичной кадастровой карте не отмечены границы контура дома потому что он был включен в реестр недвижимости, как ранее учтенный объект без сведений о координатах и без подготовки технического плана в отношении данного дома</w:t>
      </w:r>
      <w:r>
        <w:rPr>
          <w:rFonts w:ascii="Times New Roman" w:hAnsi="Times New Roman" w:cs="Times New Roman"/>
          <w:i/>
          <w:iCs/>
          <w:sz w:val="28"/>
          <w:szCs w:val="24"/>
        </w:rPr>
        <w:t>», -</w:t>
      </w:r>
      <w:r w:rsidRPr="00EE6D6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EE6D62">
        <w:rPr>
          <w:rFonts w:ascii="Times New Roman" w:hAnsi="Times New Roman" w:cs="Times New Roman"/>
          <w:sz w:val="28"/>
          <w:szCs w:val="24"/>
        </w:rPr>
        <w:t>заместитель директора Федеральной кадастровой палаты Росреестра</w:t>
      </w:r>
      <w:r w:rsidRPr="00EE6D62">
        <w:rPr>
          <w:rFonts w:ascii="Times New Roman" w:hAnsi="Times New Roman" w:cs="Times New Roman"/>
          <w:bCs/>
          <w:sz w:val="28"/>
          <w:szCs w:val="24"/>
        </w:rPr>
        <w:t xml:space="preserve"> поясняет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EE6D62">
        <w:rPr>
          <w:rFonts w:ascii="Times New Roman" w:hAnsi="Times New Roman" w:cs="Times New Roman"/>
          <w:b/>
          <w:bCs/>
          <w:sz w:val="28"/>
          <w:szCs w:val="24"/>
        </w:rPr>
        <w:t>Марина Семенова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lastRenderedPageBreak/>
        <w:t>Для того чтобы подготовить технический план, владельцам дома необходимо воспользоваться услугами кадастрового инженера. Он проведет замеры объекта (вычислит площадь), определит его точные координаты с привязкой к конкретному земельному участку и затем подготовит технический план.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b/>
          <w:bCs/>
          <w:sz w:val="28"/>
          <w:szCs w:val="24"/>
        </w:rPr>
        <w:t>Важно!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Ознакомиться с информацией о действующих кадастровых инженеров можно в разделе </w:t>
      </w:r>
      <w:hyperlink r:id="rId10" w:history="1">
        <w:r w:rsidRPr="00EE6D62">
          <w:rPr>
            <w:rStyle w:val="a4"/>
            <w:rFonts w:ascii="Times New Roman" w:hAnsi="Times New Roman" w:cs="Times New Roman"/>
            <w:sz w:val="28"/>
            <w:szCs w:val="24"/>
          </w:rPr>
          <w:t>сервиса</w:t>
        </w:r>
      </w:hyperlink>
      <w:r w:rsidRPr="00EE6D62">
        <w:rPr>
          <w:rFonts w:ascii="Times New Roman" w:hAnsi="Times New Roman" w:cs="Times New Roman"/>
          <w:sz w:val="28"/>
          <w:szCs w:val="24"/>
        </w:rPr>
        <w:t> Росреестра «Государственный реестр кадастровых инженеров».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Готовый документ необходимо предоставить в орган регистрации прав в электронном виде путем обращения в офисы Кадастровой палаты (в случае если объект находится территориально в другом субъекте Российской Федерации) или МФЦ (по месту нахождения объекта) с соответствующим заявлением о государственном кадастровом учете изменений.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При отсутствии замечаний к представленному пакету документов со стороны государственного регистратора прав, все данные будут внесены в реестр недвижимости и дом появится на карте при обновлении сервиса </w:t>
      </w:r>
      <w:hyperlink r:id="rId11" w:history="1">
        <w:r w:rsidRPr="00EE6D62">
          <w:rPr>
            <w:rStyle w:val="a4"/>
            <w:rFonts w:ascii="Times New Roman" w:hAnsi="Times New Roman" w:cs="Times New Roman"/>
            <w:sz w:val="28"/>
            <w:szCs w:val="24"/>
          </w:rPr>
          <w:t>Публичной кадастровой карты</w:t>
        </w:r>
      </w:hyperlink>
      <w:r w:rsidRPr="00EE6D62">
        <w:rPr>
          <w:rFonts w:ascii="Times New Roman" w:hAnsi="Times New Roman" w:cs="Times New Roman"/>
          <w:sz w:val="28"/>
          <w:szCs w:val="24"/>
        </w:rPr>
        <w:t> через 5 рабочих дней после подачи заявления в офисах Кадастровой палаты, через 7 рабочих дней – в офисах МФЦ.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Справочно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Общедоступный онлайн-сервис </w:t>
      </w:r>
      <w:hyperlink r:id="rId12" w:history="1">
        <w:r w:rsidRPr="00EE6D62">
          <w:rPr>
            <w:rStyle w:val="a4"/>
            <w:rFonts w:ascii="Times New Roman" w:hAnsi="Times New Roman" w:cs="Times New Roman"/>
            <w:sz w:val="28"/>
            <w:szCs w:val="24"/>
          </w:rPr>
          <w:t>«Публичная кадастровая карта»</w:t>
        </w:r>
      </w:hyperlink>
      <w:r w:rsidRPr="00EE6D62">
        <w:rPr>
          <w:rFonts w:ascii="Times New Roman" w:hAnsi="Times New Roman" w:cs="Times New Roman"/>
          <w:sz w:val="28"/>
          <w:szCs w:val="24"/>
        </w:rPr>
        <w:t> функционирует с 2010 года. Он создан для повышения качества и доступности оказания услуг по предоставлению сведений из ЕГРН и получения первичной информации об объектах недвижимости, расположенных на территории Российской Федерации.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 </w:t>
      </w:r>
    </w:p>
    <w:p w:rsidR="00EE6D62" w:rsidRPr="00EE6D62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lastRenderedPageBreak/>
        <w:t>В марте 2020 года Росреестр запустил обновленную версию сервиса.</w:t>
      </w:r>
      <w:r w:rsidRPr="00EE6D62">
        <w:rPr>
          <w:rFonts w:ascii="Times New Roman" w:hAnsi="Times New Roman" w:cs="Times New Roman"/>
          <w:sz w:val="28"/>
          <w:szCs w:val="24"/>
        </w:rPr>
        <w:br/>
        <w:t>Широкий выбор различных инструментов, настраиваемые слои и ссылки на взаимосвязанные ресурсы позволяют в интерактивном режиме не только получать общедоступные сведения об объектах из ЕГРН, но и работать с пространственными данными, измерять расстояния между объектами, определять координаты точки на местности.</w:t>
      </w:r>
    </w:p>
    <w:p w:rsidR="00EE6D62" w:rsidRPr="002B783E" w:rsidRDefault="00EE6D62" w:rsidP="00EE6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E6D62">
        <w:rPr>
          <w:rFonts w:ascii="Times New Roman" w:hAnsi="Times New Roman" w:cs="Times New Roman"/>
          <w:sz w:val="28"/>
          <w:szCs w:val="24"/>
        </w:rPr>
        <w:t>Пользователи могут распечатать нужный фрагмент с комментариями, а также поделиться ссылкой на него в социальных сетях. На публичной кадастровой карте можно увидеть государственные границы, границы между субъектами Российской Федерации, муниципальных образований и населенных пунктов, а также границы зон с особыми условиями использования, территориальных и других зон, земельных участков.</w:t>
      </w:r>
    </w:p>
    <w:sectPr w:rsidR="00EE6D62" w:rsidRPr="002B783E" w:rsidSect="0066306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906" w:rsidRDefault="009D4906" w:rsidP="00E220BA">
      <w:pPr>
        <w:spacing w:after="0" w:line="240" w:lineRule="auto"/>
      </w:pPr>
      <w:r>
        <w:separator/>
      </w:r>
    </w:p>
  </w:endnote>
  <w:endnote w:type="continuationSeparator" w:id="1">
    <w:p w:rsidR="009D4906" w:rsidRDefault="009D4906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906" w:rsidRDefault="009D4906" w:rsidP="00E220BA">
      <w:pPr>
        <w:spacing w:after="0" w:line="240" w:lineRule="auto"/>
      </w:pPr>
      <w:r>
        <w:separator/>
      </w:r>
    </w:p>
  </w:footnote>
  <w:footnote w:type="continuationSeparator" w:id="1">
    <w:p w:rsidR="009D4906" w:rsidRDefault="009D4906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47CCD"/>
    <w:rsid w:val="00063E22"/>
    <w:rsid w:val="00067F64"/>
    <w:rsid w:val="0008178C"/>
    <w:rsid w:val="000853A4"/>
    <w:rsid w:val="00086D11"/>
    <w:rsid w:val="000D3FBF"/>
    <w:rsid w:val="000E665C"/>
    <w:rsid w:val="000F29B5"/>
    <w:rsid w:val="000F4D5F"/>
    <w:rsid w:val="00101C98"/>
    <w:rsid w:val="00131376"/>
    <w:rsid w:val="00132A22"/>
    <w:rsid w:val="001826DB"/>
    <w:rsid w:val="00196EB9"/>
    <w:rsid w:val="001A70B6"/>
    <w:rsid w:val="001F6826"/>
    <w:rsid w:val="00214A4D"/>
    <w:rsid w:val="00234B37"/>
    <w:rsid w:val="002444A0"/>
    <w:rsid w:val="00245216"/>
    <w:rsid w:val="00266D5B"/>
    <w:rsid w:val="00266E96"/>
    <w:rsid w:val="002769AE"/>
    <w:rsid w:val="00282413"/>
    <w:rsid w:val="002879F3"/>
    <w:rsid w:val="00291BDC"/>
    <w:rsid w:val="002A587E"/>
    <w:rsid w:val="002B6176"/>
    <w:rsid w:val="002B783E"/>
    <w:rsid w:val="002B795E"/>
    <w:rsid w:val="002D3684"/>
    <w:rsid w:val="002E1984"/>
    <w:rsid w:val="002E2119"/>
    <w:rsid w:val="002F58A8"/>
    <w:rsid w:val="00301EC1"/>
    <w:rsid w:val="00365845"/>
    <w:rsid w:val="00376D2E"/>
    <w:rsid w:val="003852DF"/>
    <w:rsid w:val="00390FCD"/>
    <w:rsid w:val="003A2903"/>
    <w:rsid w:val="003B0DC6"/>
    <w:rsid w:val="003B7C29"/>
    <w:rsid w:val="003C1CA4"/>
    <w:rsid w:val="003D1E07"/>
    <w:rsid w:val="003E7BE3"/>
    <w:rsid w:val="00406F5B"/>
    <w:rsid w:val="00413492"/>
    <w:rsid w:val="00425EB4"/>
    <w:rsid w:val="00473269"/>
    <w:rsid w:val="0047638C"/>
    <w:rsid w:val="00493DA1"/>
    <w:rsid w:val="00495587"/>
    <w:rsid w:val="004A3E30"/>
    <w:rsid w:val="004A53FF"/>
    <w:rsid w:val="004C3145"/>
    <w:rsid w:val="004D39DD"/>
    <w:rsid w:val="00501439"/>
    <w:rsid w:val="00511451"/>
    <w:rsid w:val="00513DC3"/>
    <w:rsid w:val="00536217"/>
    <w:rsid w:val="00580C8F"/>
    <w:rsid w:val="00582FFE"/>
    <w:rsid w:val="00596F7D"/>
    <w:rsid w:val="005A5421"/>
    <w:rsid w:val="005E308A"/>
    <w:rsid w:val="005E3465"/>
    <w:rsid w:val="00630C15"/>
    <w:rsid w:val="00663062"/>
    <w:rsid w:val="00663123"/>
    <w:rsid w:val="00663F4A"/>
    <w:rsid w:val="006A5876"/>
    <w:rsid w:val="006A62DB"/>
    <w:rsid w:val="006C1EC1"/>
    <w:rsid w:val="006F1458"/>
    <w:rsid w:val="00705715"/>
    <w:rsid w:val="00715C69"/>
    <w:rsid w:val="00723631"/>
    <w:rsid w:val="00733B68"/>
    <w:rsid w:val="007446AC"/>
    <w:rsid w:val="0074687D"/>
    <w:rsid w:val="007622ED"/>
    <w:rsid w:val="00782363"/>
    <w:rsid w:val="00797C22"/>
    <w:rsid w:val="007B6038"/>
    <w:rsid w:val="007F41B1"/>
    <w:rsid w:val="007F55BC"/>
    <w:rsid w:val="008073CD"/>
    <w:rsid w:val="00825BA5"/>
    <w:rsid w:val="008312AB"/>
    <w:rsid w:val="00831E2E"/>
    <w:rsid w:val="00836839"/>
    <w:rsid w:val="00847007"/>
    <w:rsid w:val="008524BD"/>
    <w:rsid w:val="00853E70"/>
    <w:rsid w:val="00856206"/>
    <w:rsid w:val="00887A1F"/>
    <w:rsid w:val="008935BA"/>
    <w:rsid w:val="00896F21"/>
    <w:rsid w:val="008B1496"/>
    <w:rsid w:val="008B4668"/>
    <w:rsid w:val="009201F5"/>
    <w:rsid w:val="00942661"/>
    <w:rsid w:val="00950089"/>
    <w:rsid w:val="0096395F"/>
    <w:rsid w:val="00963EF3"/>
    <w:rsid w:val="009768E5"/>
    <w:rsid w:val="00984F09"/>
    <w:rsid w:val="00994080"/>
    <w:rsid w:val="009B048E"/>
    <w:rsid w:val="009B0B2D"/>
    <w:rsid w:val="009C1DED"/>
    <w:rsid w:val="009D4906"/>
    <w:rsid w:val="009D78B8"/>
    <w:rsid w:val="009F1139"/>
    <w:rsid w:val="009F1481"/>
    <w:rsid w:val="009F272F"/>
    <w:rsid w:val="00A00036"/>
    <w:rsid w:val="00A14FC8"/>
    <w:rsid w:val="00A21A2B"/>
    <w:rsid w:val="00A2238D"/>
    <w:rsid w:val="00A26A3A"/>
    <w:rsid w:val="00A35583"/>
    <w:rsid w:val="00A53F08"/>
    <w:rsid w:val="00A55DB3"/>
    <w:rsid w:val="00A62BEA"/>
    <w:rsid w:val="00A92692"/>
    <w:rsid w:val="00AB6FEB"/>
    <w:rsid w:val="00AE0BEC"/>
    <w:rsid w:val="00AE0E6C"/>
    <w:rsid w:val="00AE1D26"/>
    <w:rsid w:val="00AE2882"/>
    <w:rsid w:val="00AE7C7C"/>
    <w:rsid w:val="00AF3295"/>
    <w:rsid w:val="00AF3DB2"/>
    <w:rsid w:val="00B11289"/>
    <w:rsid w:val="00B2530F"/>
    <w:rsid w:val="00B40BDF"/>
    <w:rsid w:val="00B4386D"/>
    <w:rsid w:val="00B45F2D"/>
    <w:rsid w:val="00B57775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03D57"/>
    <w:rsid w:val="00C125FE"/>
    <w:rsid w:val="00C1536D"/>
    <w:rsid w:val="00C236AC"/>
    <w:rsid w:val="00C414DD"/>
    <w:rsid w:val="00C50D83"/>
    <w:rsid w:val="00C70DF2"/>
    <w:rsid w:val="00C74CC5"/>
    <w:rsid w:val="00C84D28"/>
    <w:rsid w:val="00C90B46"/>
    <w:rsid w:val="00C92134"/>
    <w:rsid w:val="00CA5879"/>
    <w:rsid w:val="00CB5DB1"/>
    <w:rsid w:val="00CC5BDC"/>
    <w:rsid w:val="00CD02D1"/>
    <w:rsid w:val="00CD20C9"/>
    <w:rsid w:val="00CE0D91"/>
    <w:rsid w:val="00CE260C"/>
    <w:rsid w:val="00CF41B0"/>
    <w:rsid w:val="00D11199"/>
    <w:rsid w:val="00D17175"/>
    <w:rsid w:val="00D33E03"/>
    <w:rsid w:val="00DC4E68"/>
    <w:rsid w:val="00DC58C6"/>
    <w:rsid w:val="00DD3AA5"/>
    <w:rsid w:val="00E21D35"/>
    <w:rsid w:val="00E220BA"/>
    <w:rsid w:val="00E27854"/>
    <w:rsid w:val="00E402BF"/>
    <w:rsid w:val="00E64539"/>
    <w:rsid w:val="00EA0F43"/>
    <w:rsid w:val="00ED6892"/>
    <w:rsid w:val="00EE6D62"/>
    <w:rsid w:val="00F02CD0"/>
    <w:rsid w:val="00F14708"/>
    <w:rsid w:val="00F53E31"/>
    <w:rsid w:val="00F6779E"/>
    <w:rsid w:val="00F92CC5"/>
    <w:rsid w:val="00F93874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kk.rosreestr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site/activity/gosudarstvennyy-reestr-kadastrovykh-inzhener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v.kadastr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980D-D167-4FE1-8543-CB4F8DF1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71</cp:revision>
  <cp:lastPrinted>2021-05-18T11:17:00Z</cp:lastPrinted>
  <dcterms:created xsi:type="dcterms:W3CDTF">2019-10-23T12:26:00Z</dcterms:created>
  <dcterms:modified xsi:type="dcterms:W3CDTF">2021-05-19T06:34:00Z</dcterms:modified>
</cp:coreProperties>
</file>